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A0" w:rsidRPr="00BE38A0" w:rsidRDefault="00BE38A0" w:rsidP="00BE38A0">
      <w:pPr>
        <w:widowControl/>
        <w:spacing w:before="100" w:beforeAutospacing="1" w:line="345" w:lineRule="atLeast"/>
        <w:jc w:val="center"/>
        <w:rPr>
          <w:rFonts w:ascii="Arial" w:eastAsia="宋体" w:hAnsi="Arial" w:cs="Arial"/>
          <w:color w:val="000000"/>
          <w:kern w:val="0"/>
          <w:sz w:val="18"/>
          <w:szCs w:val="18"/>
        </w:rPr>
      </w:pPr>
      <w:r w:rsidRPr="00BE38A0">
        <w:rPr>
          <w:rFonts w:ascii="黑体" w:eastAsia="黑体" w:hAnsi="黑体" w:cs="Arial" w:hint="eastAsia"/>
          <w:color w:val="000000"/>
          <w:kern w:val="0"/>
          <w:sz w:val="56"/>
          <w:szCs w:val="56"/>
        </w:rPr>
        <w:t>第四届全国大学生能源经济</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Arial" w:eastAsia="宋体" w:hAnsi="Arial" w:cs="Arial"/>
          <w:color w:val="000000"/>
          <w:kern w:val="0"/>
          <w:sz w:val="18"/>
          <w:szCs w:val="18"/>
        </w:rPr>
        <w:t> </w:t>
      </w:r>
    </w:p>
    <w:p w:rsidR="00BE38A0" w:rsidRPr="00BE38A0" w:rsidRDefault="00BE38A0" w:rsidP="00BE38A0">
      <w:pPr>
        <w:widowControl/>
        <w:spacing w:before="100" w:beforeAutospacing="1" w:line="345" w:lineRule="atLeast"/>
        <w:jc w:val="center"/>
        <w:rPr>
          <w:rFonts w:ascii="Arial" w:eastAsia="宋体" w:hAnsi="Arial" w:cs="Arial"/>
          <w:color w:val="000000"/>
          <w:kern w:val="0"/>
          <w:sz w:val="18"/>
          <w:szCs w:val="18"/>
        </w:rPr>
      </w:pPr>
      <w:bookmarkStart w:id="0" w:name="_GoBack"/>
      <w:bookmarkEnd w:id="0"/>
      <w:r w:rsidRPr="00BE38A0">
        <w:rPr>
          <w:rFonts w:ascii="黑体" w:eastAsia="黑体" w:hAnsi="黑体" w:cs="Arial" w:hint="eastAsia"/>
          <w:color w:val="000000"/>
          <w:kern w:val="0"/>
          <w:sz w:val="56"/>
          <w:szCs w:val="56"/>
        </w:rPr>
        <w:t>学术创意大赛通知</w:t>
      </w:r>
    </w:p>
    <w:p w:rsidR="00BE38A0" w:rsidRPr="00BE38A0" w:rsidRDefault="00BE38A0" w:rsidP="00BE38A0">
      <w:pPr>
        <w:widowControl/>
        <w:spacing w:before="100" w:beforeAutospacing="1" w:line="345" w:lineRule="atLeast"/>
        <w:jc w:val="center"/>
        <w:rPr>
          <w:rFonts w:ascii="Arial" w:eastAsia="宋体" w:hAnsi="Arial" w:cs="Arial"/>
          <w:color w:val="000000"/>
          <w:kern w:val="0"/>
          <w:sz w:val="18"/>
          <w:szCs w:val="18"/>
        </w:rPr>
      </w:pPr>
    </w:p>
    <w:p w:rsidR="00BE38A0" w:rsidRPr="00BE38A0" w:rsidRDefault="00BE38A0" w:rsidP="00BE38A0">
      <w:pPr>
        <w:widowControl/>
        <w:spacing w:before="100" w:beforeAutospacing="1" w:line="345" w:lineRule="atLeast"/>
        <w:jc w:val="center"/>
        <w:rPr>
          <w:rFonts w:ascii="Arial" w:eastAsia="宋体" w:hAnsi="Arial" w:cs="Arial"/>
          <w:color w:val="000000"/>
          <w:kern w:val="0"/>
          <w:sz w:val="18"/>
          <w:szCs w:val="18"/>
        </w:rPr>
      </w:pPr>
      <w:r w:rsidRPr="00BE38A0">
        <w:rPr>
          <w:rFonts w:ascii="仿宋_GB2312" w:eastAsia="仿宋_GB2312" w:hAnsi="Arial" w:cs="Arial" w:hint="eastAsia"/>
          <w:color w:val="000000"/>
          <w:kern w:val="0"/>
          <w:sz w:val="44"/>
          <w:szCs w:val="44"/>
        </w:rPr>
        <w:t>中国优选法统筹法与经济数学研究会</w:t>
      </w:r>
    </w:p>
    <w:p w:rsidR="00BE38A0" w:rsidRPr="00BE38A0" w:rsidRDefault="00BE38A0" w:rsidP="00BE38A0">
      <w:pPr>
        <w:widowControl/>
        <w:spacing w:before="100" w:beforeAutospacing="1" w:line="345" w:lineRule="atLeast"/>
        <w:jc w:val="center"/>
        <w:rPr>
          <w:rFonts w:ascii="Arial" w:eastAsia="宋体" w:hAnsi="Arial" w:cs="Arial"/>
          <w:color w:val="000000"/>
          <w:kern w:val="0"/>
          <w:sz w:val="18"/>
          <w:szCs w:val="18"/>
        </w:rPr>
      </w:pPr>
      <w:r w:rsidRPr="00BE38A0">
        <w:rPr>
          <w:rFonts w:ascii="仿宋_GB2312" w:eastAsia="仿宋_GB2312" w:hAnsi="Arial" w:cs="Arial" w:hint="eastAsia"/>
          <w:color w:val="000000"/>
          <w:kern w:val="0"/>
          <w:sz w:val="44"/>
          <w:szCs w:val="44"/>
        </w:rPr>
        <w:t>二○一八年二月</w:t>
      </w:r>
    </w:p>
    <w:p w:rsidR="00BE38A0" w:rsidRPr="00BE38A0" w:rsidRDefault="00BE38A0" w:rsidP="00BE38A0">
      <w:pPr>
        <w:widowControl/>
        <w:spacing w:before="100" w:beforeAutospacing="1" w:line="345" w:lineRule="atLeast"/>
        <w:jc w:val="center"/>
        <w:rPr>
          <w:rFonts w:ascii="Arial" w:eastAsia="宋体" w:hAnsi="Arial" w:cs="Arial"/>
          <w:color w:val="000000"/>
          <w:kern w:val="0"/>
          <w:sz w:val="18"/>
          <w:szCs w:val="18"/>
        </w:rPr>
      </w:pPr>
      <w:r w:rsidRPr="00BE38A0">
        <w:rPr>
          <w:rFonts w:ascii="Arial" w:eastAsia="宋体" w:hAnsi="Arial" w:cs="Arial"/>
          <w:color w:val="000000"/>
          <w:kern w:val="0"/>
          <w:sz w:val="18"/>
          <w:szCs w:val="18"/>
        </w:rPr>
        <w:t> </w:t>
      </w:r>
    </w:p>
    <w:p w:rsidR="00BE38A0" w:rsidRPr="00BE38A0" w:rsidRDefault="00BE38A0" w:rsidP="00BE38A0">
      <w:pPr>
        <w:widowControl/>
        <w:spacing w:before="100" w:beforeAutospacing="1" w:after="100" w:afterAutospacing="1" w:line="345" w:lineRule="atLeast"/>
        <w:jc w:val="left"/>
        <w:outlineLvl w:val="0"/>
        <w:rPr>
          <w:rFonts w:ascii="Arial" w:eastAsia="宋体" w:hAnsi="Arial" w:cs="Arial"/>
          <w:b/>
          <w:bCs/>
          <w:color w:val="000000"/>
          <w:kern w:val="36"/>
          <w:sz w:val="48"/>
          <w:szCs w:val="48"/>
        </w:rPr>
      </w:pPr>
      <w:r w:rsidRPr="00BE38A0">
        <w:rPr>
          <w:rFonts w:ascii="黑体" w:eastAsia="黑体" w:hAnsi="黑体" w:cs="Arial" w:hint="eastAsia"/>
          <w:b/>
          <w:bCs/>
          <w:color w:val="000000"/>
          <w:kern w:val="36"/>
          <w:sz w:val="28"/>
          <w:szCs w:val="28"/>
        </w:rPr>
        <w:t>一、大赛简介</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1.1</w:t>
      </w:r>
      <w:r w:rsidRPr="00BE38A0">
        <w:rPr>
          <w:rFonts w:ascii="黑体" w:eastAsia="黑体" w:hAnsi="黑体" w:cs="Arial" w:hint="eastAsia"/>
          <w:color w:val="000000"/>
          <w:kern w:val="0"/>
          <w:sz w:val="27"/>
          <w:szCs w:val="27"/>
        </w:rPr>
        <w:t>名称</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中文名称：全国大学生能源经济学术创意大赛</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英文名称：</w:t>
      </w:r>
      <w:r w:rsidRPr="00BE38A0">
        <w:rPr>
          <w:rFonts w:ascii="Arial" w:eastAsia="宋体" w:hAnsi="Arial" w:cs="Arial"/>
          <w:color w:val="000000"/>
          <w:kern w:val="0"/>
          <w:sz w:val="24"/>
          <w:szCs w:val="24"/>
        </w:rPr>
        <w:t xml:space="preserve">China National </w:t>
      </w:r>
      <w:proofErr w:type="spellStart"/>
      <w:r w:rsidRPr="00BE38A0">
        <w:rPr>
          <w:rFonts w:ascii="Arial" w:eastAsia="宋体" w:hAnsi="Arial" w:cs="Arial"/>
          <w:color w:val="000000"/>
          <w:kern w:val="0"/>
          <w:sz w:val="24"/>
          <w:szCs w:val="24"/>
        </w:rPr>
        <w:t>CollegeStudents</w:t>
      </w:r>
      <w:proofErr w:type="spellEnd"/>
      <w:r w:rsidRPr="00BE38A0">
        <w:rPr>
          <w:rFonts w:ascii="Arial" w:eastAsia="宋体" w:hAnsi="Arial" w:cs="Arial"/>
          <w:color w:val="000000"/>
          <w:kern w:val="0"/>
          <w:sz w:val="24"/>
          <w:szCs w:val="24"/>
        </w:rPr>
        <w:t xml:space="preserve"> Competition on Energy Economics</w:t>
      </w:r>
      <w:r w:rsidRPr="00BE38A0">
        <w:rPr>
          <w:rFonts w:ascii="仿宋_GB2312" w:eastAsia="仿宋_GB2312" w:hAnsi="Arial" w:cs="Arial" w:hint="eastAsia"/>
          <w:color w:val="000000"/>
          <w:kern w:val="0"/>
          <w:sz w:val="24"/>
          <w:szCs w:val="24"/>
        </w:rPr>
        <w:t>（简称</w:t>
      </w:r>
      <w:r w:rsidRPr="00BE38A0">
        <w:rPr>
          <w:rFonts w:ascii="Arial" w:eastAsia="宋体" w:hAnsi="Arial" w:cs="Arial"/>
          <w:color w:val="000000"/>
          <w:kern w:val="0"/>
          <w:sz w:val="24"/>
          <w:szCs w:val="24"/>
        </w:rPr>
        <w:t>CNCEE</w:t>
      </w:r>
      <w:r w:rsidRPr="00BE38A0">
        <w:rPr>
          <w:rFonts w:ascii="仿宋_GB2312" w:eastAsia="仿宋_GB2312" w:hAnsi="Arial" w:cs="Arial" w:hint="eastAsia"/>
          <w:color w:val="000000"/>
          <w:kern w:val="0"/>
          <w:sz w:val="24"/>
          <w:szCs w:val="24"/>
        </w:rPr>
        <w:t>）</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1.2</w:t>
      </w:r>
      <w:r w:rsidRPr="00BE38A0">
        <w:rPr>
          <w:rFonts w:ascii="黑体" w:eastAsia="黑体" w:hAnsi="黑体" w:cs="Arial" w:hint="eastAsia"/>
          <w:color w:val="000000"/>
          <w:kern w:val="0"/>
          <w:sz w:val="27"/>
          <w:szCs w:val="27"/>
        </w:rPr>
        <w:t>大赛组织机构</w:t>
      </w:r>
    </w:p>
    <w:p w:rsidR="00BE38A0" w:rsidRPr="00BE38A0" w:rsidRDefault="00BE38A0" w:rsidP="00BE38A0">
      <w:pPr>
        <w:widowControl/>
        <w:spacing w:before="120" w:after="120" w:line="345" w:lineRule="atLeast"/>
        <w:ind w:left="1764" w:hanging="1764"/>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）主办单位</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中国优选法统筹法与经济数学研究会（简称</w:t>
      </w:r>
      <w:r w:rsidRPr="00BE38A0">
        <w:rPr>
          <w:rFonts w:ascii="Arial" w:eastAsia="宋体" w:hAnsi="Arial" w:cs="Arial"/>
          <w:color w:val="000000"/>
          <w:kern w:val="0"/>
          <w:sz w:val="24"/>
          <w:szCs w:val="24"/>
        </w:rPr>
        <w:t>:</w:t>
      </w:r>
      <w:r w:rsidRPr="00BE38A0">
        <w:rPr>
          <w:rFonts w:ascii="仿宋_GB2312" w:eastAsia="仿宋_GB2312" w:hAnsi="Arial" w:cs="Arial" w:hint="eastAsia"/>
          <w:color w:val="000000"/>
          <w:kern w:val="0"/>
          <w:sz w:val="24"/>
          <w:szCs w:val="24"/>
        </w:rPr>
        <w:t>中国“双法”学会）</w:t>
      </w:r>
    </w:p>
    <w:p w:rsidR="00BE38A0" w:rsidRPr="00BE38A0" w:rsidRDefault="00BE38A0" w:rsidP="00BE38A0">
      <w:pPr>
        <w:widowControl/>
        <w:spacing w:before="120" w:after="120" w:line="345" w:lineRule="atLeast"/>
        <w:ind w:left="1764" w:hanging="1764"/>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）发起单位</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北京大学国家资源经济研究中心</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北京化工大学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重庆大学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复旦大学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lastRenderedPageBreak/>
        <w:t>哈尔滨工业大学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湖北工业大学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华北电力大学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江苏大学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南京航空航天大学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南京师范大学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清华大学能源环境经济研究所</w:t>
      </w:r>
    </w:p>
    <w:p w:rsidR="00BE38A0" w:rsidRPr="00BE38A0" w:rsidRDefault="00BE38A0" w:rsidP="00BE38A0">
      <w:pPr>
        <w:widowControl/>
        <w:spacing w:before="100" w:beforeAutospacing="1" w:line="345" w:lineRule="atLeast"/>
        <w:ind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山东工商学院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山西财经大学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天津大学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武汉大学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西安科技大学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西南财经大学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延安大学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浙江工业大学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中国地质大学（北京）</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中国地质大学（武汉）</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中国科学院科技战略咨询研究院能源与环境政策研究中心</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中国科学院大学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中国矿业大学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中国石油大学（北京）</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中国石油大学（华东）</w:t>
      </w:r>
    </w:p>
    <w:p w:rsidR="00BE38A0" w:rsidRPr="00BE38A0" w:rsidRDefault="00BE38A0" w:rsidP="00BE38A0">
      <w:pPr>
        <w:widowControl/>
        <w:spacing w:before="120" w:after="120" w:line="345" w:lineRule="atLeast"/>
        <w:ind w:left="1764" w:hanging="1764"/>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3</w:t>
      </w:r>
      <w:r w:rsidRPr="00BE38A0">
        <w:rPr>
          <w:rFonts w:ascii="仿宋_GB2312" w:eastAsia="仿宋_GB2312" w:hAnsi="Arial" w:cs="Arial" w:hint="eastAsia"/>
          <w:color w:val="000000"/>
          <w:kern w:val="0"/>
          <w:sz w:val="24"/>
          <w:szCs w:val="24"/>
        </w:rPr>
        <w:t>）承办单位</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中国“双法”学会低碳发展管理专业委员会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lastRenderedPageBreak/>
        <w:t>山东工商学院经济学院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山东能源经济协同创新中心</w:t>
      </w:r>
    </w:p>
    <w:p w:rsidR="00BE38A0" w:rsidRPr="00BE38A0" w:rsidRDefault="00BE38A0" w:rsidP="00BE38A0">
      <w:pPr>
        <w:widowControl/>
        <w:spacing w:before="100" w:beforeAutospacing="1" w:line="207" w:lineRule="atLeast"/>
        <w:ind w:left="1" w:hanging="1"/>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4</w:t>
      </w:r>
      <w:r w:rsidRPr="00BE38A0">
        <w:rPr>
          <w:rFonts w:ascii="仿宋_GB2312" w:eastAsia="仿宋_GB2312" w:hAnsi="Arial" w:cs="Arial" w:hint="eastAsia"/>
          <w:color w:val="000000"/>
          <w:kern w:val="0"/>
          <w:sz w:val="24"/>
          <w:szCs w:val="24"/>
        </w:rPr>
        <w:t>）协办单位</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北京航空航天大学经济管理学院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中国石油大学（北京）工商管理学院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华北电力大学经济与管理学院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中国地质大学（北京）人文经管学院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中国科学院科技战略咨询研究院系统分析与管理研究所</w:t>
      </w:r>
    </w:p>
    <w:p w:rsidR="00BE38A0" w:rsidRPr="00BE38A0" w:rsidRDefault="00BE38A0" w:rsidP="00BE38A0">
      <w:pPr>
        <w:widowControl/>
        <w:spacing w:before="120" w:after="120" w:line="345" w:lineRule="atLeast"/>
        <w:ind w:left="1764" w:hanging="1764"/>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5</w:t>
      </w:r>
      <w:r w:rsidRPr="00BE38A0">
        <w:rPr>
          <w:rFonts w:ascii="仿宋_GB2312" w:eastAsia="仿宋_GB2312" w:hAnsi="Arial" w:cs="Arial" w:hint="eastAsia"/>
          <w:color w:val="000000"/>
          <w:kern w:val="0"/>
          <w:sz w:val="24"/>
          <w:szCs w:val="24"/>
        </w:rPr>
        <w:t>）顾问委员会（排名不分先后）</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蔡晨《中国管理科学》主编</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陈大恩</w:t>
      </w:r>
      <w:r>
        <w:rPr>
          <w:rFonts w:ascii="仿宋_GB2312" w:eastAsia="仿宋_GB2312" w:hAnsi="Arial" w:cs="Arial" w:hint="eastAsia"/>
          <w:color w:val="000000"/>
          <w:kern w:val="0"/>
          <w:sz w:val="24"/>
          <w:szCs w:val="24"/>
        </w:rPr>
        <w:t xml:space="preserve"> </w:t>
      </w:r>
      <w:r w:rsidRPr="00BE38A0">
        <w:rPr>
          <w:rFonts w:ascii="仿宋_GB2312" w:eastAsia="仿宋_GB2312" w:hAnsi="Arial" w:cs="Arial" w:hint="eastAsia"/>
          <w:color w:val="000000"/>
          <w:kern w:val="0"/>
          <w:sz w:val="24"/>
          <w:szCs w:val="24"/>
        </w:rPr>
        <w:t>中国石油大学（北京）</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成金华</w:t>
      </w:r>
      <w:r>
        <w:rPr>
          <w:rFonts w:ascii="仿宋_GB2312" w:eastAsia="仿宋_GB2312" w:hAnsi="Arial" w:cs="Arial" w:hint="eastAsia"/>
          <w:color w:val="000000"/>
          <w:kern w:val="0"/>
          <w:sz w:val="24"/>
          <w:szCs w:val="24"/>
        </w:rPr>
        <w:t xml:space="preserve"> </w:t>
      </w:r>
      <w:r w:rsidRPr="00BE38A0">
        <w:rPr>
          <w:rFonts w:ascii="仿宋_GB2312" w:eastAsia="仿宋_GB2312" w:hAnsi="Arial" w:cs="Arial" w:hint="eastAsia"/>
          <w:color w:val="000000"/>
          <w:kern w:val="0"/>
          <w:sz w:val="24"/>
          <w:szCs w:val="24"/>
        </w:rPr>
        <w:t>中国地质大学（武汉）</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proofErr w:type="gramStart"/>
      <w:r w:rsidRPr="00BE38A0">
        <w:rPr>
          <w:rFonts w:ascii="仿宋_GB2312" w:eastAsia="仿宋_GB2312" w:hAnsi="Arial" w:cs="Arial" w:hint="eastAsia"/>
          <w:color w:val="000000"/>
          <w:kern w:val="0"/>
          <w:sz w:val="24"/>
          <w:szCs w:val="24"/>
        </w:rPr>
        <w:t>池宏</w:t>
      </w:r>
      <w:proofErr w:type="gramEnd"/>
      <w:r>
        <w:rPr>
          <w:rFonts w:ascii="仿宋_GB2312" w:eastAsia="仿宋_GB2312" w:hAnsi="Arial" w:cs="Arial" w:hint="eastAsia"/>
          <w:color w:val="000000"/>
          <w:kern w:val="0"/>
          <w:sz w:val="24"/>
          <w:szCs w:val="24"/>
        </w:rPr>
        <w:t xml:space="preserve"> </w:t>
      </w:r>
      <w:r w:rsidRPr="00BE38A0">
        <w:rPr>
          <w:rFonts w:ascii="仿宋_GB2312" w:eastAsia="仿宋_GB2312" w:hAnsi="Arial" w:cs="Arial" w:hint="eastAsia"/>
          <w:color w:val="000000"/>
          <w:kern w:val="0"/>
          <w:sz w:val="24"/>
          <w:szCs w:val="24"/>
        </w:rPr>
        <w:t>中国优选法统筹与经济数学研究会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proofErr w:type="gramStart"/>
      <w:r w:rsidRPr="00BE38A0">
        <w:rPr>
          <w:rFonts w:ascii="仿宋_GB2312" w:eastAsia="仿宋_GB2312" w:hAnsi="Arial" w:cs="Arial" w:hint="eastAsia"/>
          <w:color w:val="000000"/>
          <w:kern w:val="0"/>
          <w:sz w:val="24"/>
          <w:szCs w:val="24"/>
        </w:rPr>
        <w:t>房建成</w:t>
      </w:r>
      <w:proofErr w:type="gramEnd"/>
      <w:r>
        <w:rPr>
          <w:rFonts w:ascii="仿宋_GB2312" w:eastAsia="仿宋_GB2312" w:hAnsi="Arial" w:cs="Arial" w:hint="eastAsia"/>
          <w:color w:val="000000"/>
          <w:kern w:val="0"/>
          <w:sz w:val="24"/>
          <w:szCs w:val="24"/>
        </w:rPr>
        <w:t xml:space="preserve"> </w:t>
      </w:r>
      <w:r w:rsidRPr="00BE38A0">
        <w:rPr>
          <w:rFonts w:ascii="仿宋_GB2312" w:eastAsia="仿宋_GB2312" w:hAnsi="Arial" w:cs="Arial" w:hint="eastAsia"/>
          <w:color w:val="000000"/>
          <w:kern w:val="0"/>
          <w:sz w:val="24"/>
          <w:szCs w:val="24"/>
        </w:rPr>
        <w:t>北京航空航天大学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韩文科</w:t>
      </w:r>
      <w:r>
        <w:rPr>
          <w:rFonts w:ascii="仿宋_GB2312" w:eastAsia="仿宋_GB2312" w:hAnsi="Arial" w:cs="Arial" w:hint="eastAsia"/>
          <w:color w:val="000000"/>
          <w:kern w:val="0"/>
          <w:sz w:val="24"/>
          <w:szCs w:val="24"/>
        </w:rPr>
        <w:t xml:space="preserve"> </w:t>
      </w:r>
      <w:proofErr w:type="gramStart"/>
      <w:r w:rsidRPr="00BE38A0">
        <w:rPr>
          <w:rFonts w:ascii="仿宋_GB2312" w:eastAsia="仿宋_GB2312" w:hAnsi="Arial" w:cs="Arial" w:hint="eastAsia"/>
          <w:color w:val="000000"/>
          <w:kern w:val="0"/>
          <w:sz w:val="24"/>
          <w:szCs w:val="24"/>
        </w:rPr>
        <w:t>国家发改委</w:t>
      </w:r>
      <w:proofErr w:type="gramEnd"/>
      <w:r w:rsidRPr="00BE38A0">
        <w:rPr>
          <w:rFonts w:ascii="仿宋_GB2312" w:eastAsia="仿宋_GB2312" w:hAnsi="Arial" w:cs="Arial" w:hint="eastAsia"/>
          <w:color w:val="000000"/>
          <w:kern w:val="0"/>
          <w:sz w:val="24"/>
          <w:szCs w:val="24"/>
        </w:rPr>
        <w:t>能源研究所</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何建坤</w:t>
      </w:r>
      <w:r>
        <w:rPr>
          <w:rFonts w:ascii="仿宋_GB2312" w:eastAsia="仿宋_GB2312" w:hAnsi="Arial" w:cs="Arial" w:hint="eastAsia"/>
          <w:color w:val="000000"/>
          <w:kern w:val="0"/>
          <w:sz w:val="24"/>
          <w:szCs w:val="24"/>
        </w:rPr>
        <w:t xml:space="preserve"> </w:t>
      </w:r>
      <w:r w:rsidRPr="00BE38A0">
        <w:rPr>
          <w:rFonts w:ascii="仿宋_GB2312" w:eastAsia="仿宋_GB2312" w:hAnsi="Arial" w:cs="Arial" w:hint="eastAsia"/>
          <w:color w:val="000000"/>
          <w:kern w:val="0"/>
          <w:sz w:val="24"/>
          <w:szCs w:val="24"/>
        </w:rPr>
        <w:t>清华大学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雷涯邻</w:t>
      </w:r>
      <w:r>
        <w:rPr>
          <w:rFonts w:ascii="仿宋_GB2312" w:eastAsia="仿宋_GB2312" w:hAnsi="Arial" w:cs="Arial" w:hint="eastAsia"/>
          <w:color w:val="000000"/>
          <w:kern w:val="0"/>
          <w:sz w:val="24"/>
          <w:szCs w:val="24"/>
        </w:rPr>
        <w:t xml:space="preserve"> </w:t>
      </w:r>
      <w:r w:rsidRPr="00BE38A0">
        <w:rPr>
          <w:rFonts w:ascii="仿宋_GB2312" w:eastAsia="仿宋_GB2312" w:hAnsi="Arial" w:cs="Arial" w:hint="eastAsia"/>
          <w:color w:val="000000"/>
          <w:kern w:val="0"/>
          <w:sz w:val="24"/>
          <w:szCs w:val="24"/>
        </w:rPr>
        <w:t>中国地质大学（北京）</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李一军</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国家基金委管理科学部</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吕建中</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中国石油集团经济技术研究院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潘教峰</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中国科学院科技战略咨询研究院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齐中英</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哈尔滨工业大学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史丹</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中国社会科学研究院</w:t>
      </w:r>
    </w:p>
    <w:p w:rsidR="00BE38A0" w:rsidRDefault="00BE38A0" w:rsidP="00BE38A0">
      <w:pPr>
        <w:widowControl/>
        <w:spacing w:before="100" w:beforeAutospacing="1" w:line="207" w:lineRule="atLeast"/>
        <w:ind w:left="1" w:firstLine="480"/>
        <w:jc w:val="left"/>
        <w:rPr>
          <w:rFonts w:ascii="仿宋_GB2312" w:eastAsia="仿宋_GB2312" w:hAnsi="Arial" w:cs="Arial"/>
          <w:color w:val="000000"/>
          <w:kern w:val="0"/>
          <w:sz w:val="24"/>
          <w:szCs w:val="24"/>
        </w:rPr>
      </w:pPr>
      <w:r w:rsidRPr="00BE38A0">
        <w:rPr>
          <w:rFonts w:ascii="仿宋_GB2312" w:eastAsia="仿宋_GB2312" w:hAnsi="Arial" w:cs="Arial" w:hint="eastAsia"/>
          <w:color w:val="000000"/>
          <w:kern w:val="0"/>
          <w:sz w:val="24"/>
          <w:szCs w:val="24"/>
        </w:rPr>
        <w:t>陶澍</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北京大学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proofErr w:type="gramStart"/>
      <w:r w:rsidRPr="00BE38A0">
        <w:rPr>
          <w:rFonts w:ascii="仿宋_GB2312" w:eastAsia="仿宋_GB2312" w:hAnsi="Arial" w:cs="Arial" w:hint="eastAsia"/>
          <w:color w:val="000000"/>
          <w:kern w:val="0"/>
          <w:sz w:val="24"/>
          <w:szCs w:val="24"/>
        </w:rPr>
        <w:t>锭明</w:t>
      </w:r>
      <w:proofErr w:type="gramEnd"/>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国家能源局</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lastRenderedPageBreak/>
        <w:t>徐伟宣</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中国科学院科技战略咨询研究院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杨勇平</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华北电力大学</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张国宝</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国家能源局</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proofErr w:type="gramStart"/>
      <w:r w:rsidRPr="00BE38A0">
        <w:rPr>
          <w:rFonts w:ascii="仿宋_GB2312" w:eastAsia="仿宋_GB2312" w:hAnsi="Arial" w:cs="Arial" w:hint="eastAsia"/>
          <w:color w:val="000000"/>
          <w:kern w:val="0"/>
          <w:sz w:val="24"/>
          <w:szCs w:val="24"/>
        </w:rPr>
        <w:t>张建宇</w:t>
      </w:r>
      <w:proofErr w:type="gramEnd"/>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美国环保协会</w:t>
      </w:r>
    </w:p>
    <w:p w:rsidR="00BE38A0" w:rsidRPr="00BE38A0" w:rsidRDefault="00BE38A0" w:rsidP="00BE38A0">
      <w:pPr>
        <w:widowControl/>
        <w:spacing w:before="120" w:after="120" w:line="345" w:lineRule="atLeast"/>
        <w:ind w:left="1764" w:hanging="1764"/>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6</w:t>
      </w:r>
      <w:r w:rsidRPr="00BE38A0">
        <w:rPr>
          <w:rFonts w:ascii="仿宋_GB2312" w:eastAsia="仿宋_GB2312" w:hAnsi="Arial" w:cs="Arial" w:hint="eastAsia"/>
          <w:color w:val="000000"/>
          <w:kern w:val="0"/>
          <w:sz w:val="24"/>
          <w:szCs w:val="24"/>
        </w:rPr>
        <w:t>）评审委员会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邀请国内相关专业专家组成评委会，人数不少于</w:t>
      </w:r>
      <w:r w:rsidRPr="00BE38A0">
        <w:rPr>
          <w:rFonts w:ascii="Arial" w:eastAsia="宋体" w:hAnsi="Arial" w:cs="Arial"/>
          <w:color w:val="000000"/>
          <w:kern w:val="0"/>
          <w:sz w:val="24"/>
          <w:szCs w:val="24"/>
        </w:rPr>
        <w:t>11</w:t>
      </w:r>
      <w:r w:rsidRPr="00BE38A0">
        <w:rPr>
          <w:rFonts w:ascii="仿宋_GB2312" w:eastAsia="仿宋_GB2312" w:hAnsi="Arial" w:cs="Arial" w:hint="eastAsia"/>
          <w:color w:val="000000"/>
          <w:kern w:val="0"/>
          <w:sz w:val="24"/>
          <w:szCs w:val="24"/>
        </w:rPr>
        <w:t>人，评委会名单在决赛前公布。</w:t>
      </w:r>
    </w:p>
    <w:p w:rsidR="00BE38A0" w:rsidRPr="00BE38A0" w:rsidRDefault="00BE38A0" w:rsidP="00BE38A0">
      <w:pPr>
        <w:widowControl/>
        <w:spacing w:before="120" w:after="120" w:line="345" w:lineRule="atLeast"/>
        <w:ind w:left="1764" w:hanging="1764"/>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7</w:t>
      </w:r>
      <w:r w:rsidRPr="00BE38A0">
        <w:rPr>
          <w:rFonts w:ascii="仿宋_GB2312" w:eastAsia="仿宋_GB2312" w:hAnsi="Arial" w:cs="Arial" w:hint="eastAsia"/>
          <w:color w:val="000000"/>
          <w:kern w:val="0"/>
          <w:sz w:val="24"/>
          <w:szCs w:val="24"/>
        </w:rPr>
        <w:t>）大赛组委会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组委会主任：范英</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组委会成员：（各发起单位各派一名代表组成组委会）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秘书长：张兴平</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副秘书长：</w:t>
      </w:r>
      <w:proofErr w:type="gramStart"/>
      <w:r w:rsidRPr="00BE38A0">
        <w:rPr>
          <w:rFonts w:ascii="仿宋_GB2312" w:eastAsia="仿宋_GB2312" w:hAnsi="Arial" w:cs="Arial" w:hint="eastAsia"/>
          <w:color w:val="000000"/>
          <w:kern w:val="0"/>
          <w:sz w:val="24"/>
          <w:szCs w:val="24"/>
        </w:rPr>
        <w:t>郭</w:t>
      </w:r>
      <w:proofErr w:type="gramEnd"/>
      <w:r w:rsidRPr="00BE38A0">
        <w:rPr>
          <w:rFonts w:ascii="仿宋_GB2312" w:eastAsia="仿宋_GB2312" w:hAnsi="Arial" w:cs="Arial" w:hint="eastAsia"/>
          <w:color w:val="000000"/>
          <w:kern w:val="0"/>
          <w:sz w:val="24"/>
          <w:szCs w:val="24"/>
        </w:rPr>
        <w:t>剑锋</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冯连勇</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唐松林</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秘书处：刘寅鹏</w:t>
      </w:r>
      <w:r>
        <w:rPr>
          <w:rFonts w:ascii="Arial" w:eastAsia="宋体" w:hAnsi="Arial" w:cs="Arial"/>
          <w:color w:val="000000"/>
          <w:kern w:val="0"/>
          <w:sz w:val="24"/>
          <w:szCs w:val="24"/>
        </w:rPr>
        <w:t xml:space="preserve"> </w:t>
      </w:r>
      <w:proofErr w:type="gramStart"/>
      <w:r w:rsidRPr="00BE38A0">
        <w:rPr>
          <w:rFonts w:ascii="仿宋_GB2312" w:eastAsia="仿宋_GB2312" w:hAnsi="Arial" w:cs="Arial" w:hint="eastAsia"/>
          <w:color w:val="000000"/>
          <w:kern w:val="0"/>
          <w:sz w:val="24"/>
          <w:szCs w:val="24"/>
        </w:rPr>
        <w:t>李梦洁</w:t>
      </w:r>
      <w:proofErr w:type="gramEnd"/>
      <w:r>
        <w:rPr>
          <w:rFonts w:ascii="仿宋_GB2312" w:eastAsia="仿宋_GB2312" w:hAnsi="Arial" w:cs="Arial" w:hint="eastAsia"/>
          <w:color w:val="000000"/>
          <w:kern w:val="0"/>
          <w:sz w:val="24"/>
          <w:szCs w:val="24"/>
        </w:rPr>
        <w:t xml:space="preserve"> </w:t>
      </w:r>
      <w:r w:rsidRPr="00BE38A0">
        <w:rPr>
          <w:rFonts w:ascii="仿宋_GB2312" w:eastAsia="仿宋_GB2312" w:hAnsi="Arial" w:cs="Arial" w:hint="eastAsia"/>
          <w:color w:val="000000"/>
          <w:kern w:val="0"/>
          <w:sz w:val="24"/>
          <w:szCs w:val="24"/>
        </w:rPr>
        <w:t>刘宁</w:t>
      </w:r>
      <w:r>
        <w:rPr>
          <w:rFonts w:ascii="Arial" w:eastAsia="宋体" w:hAnsi="Arial" w:cs="Arial"/>
          <w:color w:val="000000"/>
          <w:kern w:val="0"/>
          <w:sz w:val="24"/>
          <w:szCs w:val="24"/>
        </w:rPr>
        <w:t xml:space="preserve"> </w:t>
      </w:r>
      <w:proofErr w:type="gramStart"/>
      <w:r w:rsidRPr="00BE38A0">
        <w:rPr>
          <w:rFonts w:ascii="仿宋_GB2312" w:eastAsia="仿宋_GB2312" w:hAnsi="Arial" w:cs="Arial" w:hint="eastAsia"/>
          <w:color w:val="000000"/>
          <w:kern w:val="0"/>
          <w:sz w:val="24"/>
          <w:szCs w:val="24"/>
        </w:rPr>
        <w:t>王霄飞</w:t>
      </w:r>
      <w:proofErr w:type="gramEnd"/>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郭晓敏</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陈雷</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1.3</w:t>
      </w:r>
      <w:r>
        <w:rPr>
          <w:rFonts w:ascii="Times New Roman" w:eastAsia="宋体" w:hAnsi="Times New Roman" w:cs="Times New Roman"/>
          <w:color w:val="000000"/>
          <w:kern w:val="0"/>
          <w:sz w:val="27"/>
          <w:szCs w:val="27"/>
        </w:rPr>
        <w:t xml:space="preserve"> </w:t>
      </w:r>
      <w:r w:rsidRPr="00BE38A0">
        <w:rPr>
          <w:rFonts w:ascii="黑体" w:eastAsia="黑体" w:hAnsi="黑体" w:cs="Arial" w:hint="eastAsia"/>
          <w:color w:val="000000"/>
          <w:kern w:val="0"/>
          <w:sz w:val="27"/>
          <w:szCs w:val="27"/>
        </w:rPr>
        <w:t>大赛背景</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能源和气候变化问题是当今人类社会可持续发展中的重大问题，并引起国际社会广泛、持续的关注。能源作为社会经济发展的基础，在世界经济体系中扮演着重要角色。能源生产和消费革命不仅可以缓解能源短缺问题，同时也是应对全球气候变化的有效途径。实现能源革命是一项复杂的系统工程，涉及到企业经营、技术创新、政府政策与监管、市场导向等多个领域的专业知识和技能，因而培养能源经济领域的高级专业人才是一项重要的任务。围绕能源经济问题开展大学生的学术创意大赛是提升能源经济学科人才培养质量的重要环节之一。</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由中国优选法统筹法和经济数学研究会低碳发展管理分会发起的全国大学生能源经济学术创意大赛已经成功举办了三届，在能源经济与管理领域产生了积极的社会反响。应广大师生要求，中国优选法统筹法与经济数学研究会第四届全国大学生能源经济学术创意大赛将于</w:t>
      </w:r>
      <w:r w:rsidRPr="00BE38A0">
        <w:rPr>
          <w:rFonts w:ascii="Arial" w:eastAsia="宋体" w:hAnsi="Arial" w:cs="Arial"/>
          <w:color w:val="000000"/>
          <w:kern w:val="0"/>
          <w:sz w:val="24"/>
          <w:szCs w:val="24"/>
        </w:rPr>
        <w:t>2018</w:t>
      </w:r>
      <w:r w:rsidRPr="00BE38A0">
        <w:rPr>
          <w:rFonts w:ascii="仿宋_GB2312" w:eastAsia="仿宋_GB2312" w:hAnsi="Arial" w:cs="Arial" w:hint="eastAsia"/>
          <w:color w:val="000000"/>
          <w:kern w:val="0"/>
          <w:sz w:val="24"/>
          <w:szCs w:val="24"/>
        </w:rPr>
        <w:t>年</w:t>
      </w:r>
      <w:r w:rsidRPr="00BE38A0">
        <w:rPr>
          <w:rFonts w:ascii="Arial" w:eastAsia="宋体" w:hAnsi="Arial" w:cs="Arial"/>
          <w:color w:val="000000"/>
          <w:kern w:val="0"/>
          <w:sz w:val="24"/>
          <w:szCs w:val="24"/>
        </w:rPr>
        <w:t>8</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18</w:t>
      </w:r>
      <w:r w:rsidRPr="00BE38A0">
        <w:rPr>
          <w:rFonts w:ascii="仿宋_GB2312" w:eastAsia="仿宋_GB2312" w:hAnsi="Arial" w:cs="Arial" w:hint="eastAsia"/>
          <w:color w:val="000000"/>
          <w:kern w:val="0"/>
          <w:sz w:val="24"/>
          <w:szCs w:val="24"/>
        </w:rPr>
        <w:t>日</w:t>
      </w:r>
      <w:r w:rsidRPr="00BE38A0">
        <w:rPr>
          <w:rFonts w:ascii="Arial" w:eastAsia="宋体" w:hAnsi="Arial" w:cs="Arial"/>
          <w:color w:val="000000"/>
          <w:kern w:val="0"/>
          <w:sz w:val="24"/>
          <w:szCs w:val="24"/>
        </w:rPr>
        <w:t>-19</w:t>
      </w:r>
      <w:r w:rsidRPr="00BE38A0">
        <w:rPr>
          <w:rFonts w:ascii="仿宋_GB2312" w:eastAsia="仿宋_GB2312" w:hAnsi="Arial" w:cs="Arial" w:hint="eastAsia"/>
          <w:color w:val="000000"/>
          <w:kern w:val="0"/>
          <w:sz w:val="24"/>
          <w:szCs w:val="24"/>
        </w:rPr>
        <w:t>日在山东工商学院举办。</w:t>
      </w:r>
    </w:p>
    <w:p w:rsidR="00BE38A0" w:rsidRPr="00BE38A0" w:rsidRDefault="00BE38A0" w:rsidP="00BE38A0">
      <w:pPr>
        <w:widowControl/>
        <w:spacing w:before="100" w:beforeAutospacing="1" w:after="100" w:afterAutospacing="1" w:line="345" w:lineRule="atLeast"/>
        <w:jc w:val="left"/>
        <w:outlineLvl w:val="0"/>
        <w:rPr>
          <w:rFonts w:ascii="Arial" w:eastAsia="宋体" w:hAnsi="Arial" w:cs="Arial"/>
          <w:b/>
          <w:bCs/>
          <w:color w:val="000000"/>
          <w:kern w:val="36"/>
          <w:sz w:val="48"/>
          <w:szCs w:val="48"/>
        </w:rPr>
      </w:pPr>
      <w:r w:rsidRPr="00BE38A0">
        <w:rPr>
          <w:rFonts w:ascii="黑体" w:eastAsia="黑体" w:hAnsi="黑体" w:cs="Arial" w:hint="eastAsia"/>
          <w:color w:val="000000"/>
          <w:kern w:val="36"/>
          <w:sz w:val="28"/>
          <w:szCs w:val="28"/>
        </w:rPr>
        <w:t>二、大赛赛题</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2.1</w:t>
      </w:r>
      <w:r w:rsidRPr="00BE38A0">
        <w:rPr>
          <w:rFonts w:ascii="黑体" w:eastAsia="黑体" w:hAnsi="黑体" w:cs="Arial" w:hint="eastAsia"/>
          <w:color w:val="000000"/>
          <w:kern w:val="0"/>
          <w:sz w:val="27"/>
          <w:szCs w:val="27"/>
        </w:rPr>
        <w:t>参赛对象</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lastRenderedPageBreak/>
        <w:t>全日制普通（含民办）高校在校本科生、硕士研究生以及博士研究生。参赛学生</w:t>
      </w:r>
      <w:proofErr w:type="gramStart"/>
      <w:r w:rsidRPr="00BE38A0">
        <w:rPr>
          <w:rFonts w:ascii="仿宋_GB2312" w:eastAsia="仿宋_GB2312" w:hAnsi="Arial" w:cs="Arial" w:hint="eastAsia"/>
          <w:color w:val="000000"/>
          <w:kern w:val="0"/>
          <w:sz w:val="24"/>
          <w:szCs w:val="24"/>
        </w:rPr>
        <w:t>需组成</w:t>
      </w:r>
      <w:proofErr w:type="gramEnd"/>
      <w:r w:rsidRPr="00BE38A0">
        <w:rPr>
          <w:rFonts w:ascii="Arial" w:eastAsia="宋体" w:hAnsi="Arial" w:cs="Arial"/>
          <w:color w:val="000000"/>
          <w:kern w:val="0"/>
          <w:sz w:val="24"/>
          <w:szCs w:val="24"/>
        </w:rPr>
        <w:t>1-4</w:t>
      </w:r>
      <w:r w:rsidRPr="00BE38A0">
        <w:rPr>
          <w:rFonts w:ascii="仿宋_GB2312" w:eastAsia="仿宋_GB2312" w:hAnsi="Arial" w:cs="Arial" w:hint="eastAsia"/>
          <w:color w:val="000000"/>
          <w:kern w:val="0"/>
          <w:sz w:val="24"/>
          <w:szCs w:val="24"/>
        </w:rPr>
        <w:t>人的团队，学历构成不限。</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2.2</w:t>
      </w:r>
      <w:r w:rsidRPr="00BE38A0">
        <w:rPr>
          <w:rFonts w:ascii="黑体" w:eastAsia="黑体" w:hAnsi="黑体" w:cs="Arial" w:hint="eastAsia"/>
          <w:color w:val="000000"/>
          <w:kern w:val="0"/>
          <w:sz w:val="27"/>
          <w:szCs w:val="27"/>
        </w:rPr>
        <w:t>赛题涉及的领域及类型</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Arial" w:eastAsia="宋体" w:hAnsi="Arial" w:cs="Arial"/>
          <w:color w:val="000000"/>
          <w:kern w:val="0"/>
          <w:sz w:val="24"/>
          <w:szCs w:val="24"/>
        </w:rPr>
        <w:t>2.2.1</w:t>
      </w:r>
      <w:r>
        <w:rPr>
          <w:rFonts w:ascii="Arial" w:eastAsia="宋体" w:hAnsi="Arial" w:cs="Arial"/>
          <w:color w:val="000000"/>
          <w:kern w:val="0"/>
          <w:sz w:val="24"/>
          <w:szCs w:val="24"/>
        </w:rPr>
        <w:t xml:space="preserve"> </w:t>
      </w:r>
      <w:r w:rsidRPr="00BE38A0">
        <w:rPr>
          <w:rFonts w:ascii="仿宋_GB2312" w:eastAsia="仿宋_GB2312" w:hAnsi="Arial" w:cs="Arial" w:hint="eastAsia"/>
          <w:color w:val="000000"/>
          <w:kern w:val="0"/>
          <w:sz w:val="24"/>
          <w:szCs w:val="24"/>
        </w:rPr>
        <w:t>赛题涉及的主要领域</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）能源经济（含能源金融、能源贸易等）</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）能源环境与气候变化</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3</w:t>
      </w:r>
      <w:r w:rsidRPr="00BE38A0">
        <w:rPr>
          <w:rFonts w:ascii="仿宋_GB2312" w:eastAsia="仿宋_GB2312" w:hAnsi="Arial" w:cs="Arial" w:hint="eastAsia"/>
          <w:color w:val="000000"/>
          <w:kern w:val="0"/>
          <w:sz w:val="24"/>
          <w:szCs w:val="24"/>
        </w:rPr>
        <w:t>）能源战略与能源安全</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4</w:t>
      </w:r>
      <w:r w:rsidRPr="00BE38A0">
        <w:rPr>
          <w:rFonts w:ascii="仿宋_GB2312" w:eastAsia="仿宋_GB2312" w:hAnsi="Arial" w:cs="Arial" w:hint="eastAsia"/>
          <w:color w:val="000000"/>
          <w:kern w:val="0"/>
          <w:sz w:val="24"/>
          <w:szCs w:val="24"/>
        </w:rPr>
        <w:t>）能源市场与监管</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5</w:t>
      </w:r>
      <w:r w:rsidRPr="00BE38A0">
        <w:rPr>
          <w:rFonts w:ascii="仿宋_GB2312" w:eastAsia="仿宋_GB2312" w:hAnsi="Arial" w:cs="Arial" w:hint="eastAsia"/>
          <w:color w:val="000000"/>
          <w:kern w:val="0"/>
          <w:sz w:val="24"/>
          <w:szCs w:val="24"/>
        </w:rPr>
        <w:t>）能源政策</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6</w:t>
      </w:r>
      <w:r w:rsidRPr="00BE38A0">
        <w:rPr>
          <w:rFonts w:ascii="仿宋_GB2312" w:eastAsia="仿宋_GB2312" w:hAnsi="Arial" w:cs="Arial" w:hint="eastAsia"/>
          <w:color w:val="000000"/>
          <w:kern w:val="0"/>
          <w:sz w:val="24"/>
          <w:szCs w:val="24"/>
        </w:rPr>
        <w:t>）能源企业经营管理</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Arial" w:eastAsia="宋体" w:hAnsi="Arial" w:cs="Arial"/>
          <w:color w:val="000000"/>
          <w:kern w:val="0"/>
          <w:sz w:val="24"/>
          <w:szCs w:val="24"/>
        </w:rPr>
        <w:t>2.2.2</w:t>
      </w:r>
      <w:r w:rsidRPr="00BE38A0">
        <w:rPr>
          <w:rFonts w:ascii="仿宋_GB2312" w:eastAsia="仿宋_GB2312" w:hAnsi="Arial" w:cs="Arial" w:hint="eastAsia"/>
          <w:color w:val="000000"/>
          <w:kern w:val="0"/>
          <w:sz w:val="24"/>
          <w:szCs w:val="24"/>
        </w:rPr>
        <w:t>赛题类型</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）研究论文类</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参赛选手可自行命题，以规范的学术论文格式提交，中英文均可。</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）调研报告类</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参赛选手可以根据能源经济领域的重要议题和社会现状，进行调查研究，撰写</w:t>
      </w:r>
      <w:r w:rsidRPr="00BE38A0">
        <w:rPr>
          <w:rFonts w:ascii="Arial" w:eastAsia="宋体" w:hAnsi="Arial" w:cs="Arial"/>
          <w:color w:val="000000"/>
          <w:kern w:val="0"/>
          <w:sz w:val="24"/>
          <w:szCs w:val="24"/>
        </w:rPr>
        <w:t> </w:t>
      </w:r>
      <w:r w:rsidRPr="00BE38A0">
        <w:rPr>
          <w:rFonts w:ascii="仿宋_GB2312" w:eastAsia="仿宋_GB2312" w:hAnsi="Arial" w:cs="Arial" w:hint="eastAsia"/>
          <w:color w:val="000000"/>
          <w:kern w:val="0"/>
          <w:sz w:val="24"/>
          <w:szCs w:val="24"/>
        </w:rPr>
        <w:t>调研报告。</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调研报告格式不限，内容应包含主要结论和相关分析。</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3</w:t>
      </w:r>
      <w:r w:rsidRPr="00BE38A0">
        <w:rPr>
          <w:rFonts w:ascii="仿宋_GB2312" w:eastAsia="仿宋_GB2312" w:hAnsi="Arial" w:cs="Arial" w:hint="eastAsia"/>
          <w:color w:val="000000"/>
          <w:kern w:val="0"/>
          <w:sz w:val="24"/>
          <w:szCs w:val="24"/>
        </w:rPr>
        <w:t>）政策建议类</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参赛选手可以自行确定政策建议的题目，并撰写报告。格式不限，内容应包含政策建议和支撑材料（数据、方法或调研依据）。</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4</w:t>
      </w:r>
      <w:r w:rsidRPr="00BE38A0">
        <w:rPr>
          <w:rFonts w:ascii="仿宋_GB2312" w:eastAsia="仿宋_GB2312" w:hAnsi="Arial" w:cs="Arial" w:hint="eastAsia"/>
          <w:color w:val="000000"/>
          <w:kern w:val="0"/>
          <w:sz w:val="24"/>
          <w:szCs w:val="24"/>
        </w:rPr>
        <w:t>）创新创业设计类</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参赛选手可以根据能源领域技术创新、创业方面的研究和调查，撰写出设计报告。</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2.3</w:t>
      </w:r>
      <w:r w:rsidRPr="00BE38A0">
        <w:rPr>
          <w:rFonts w:ascii="黑体" w:eastAsia="黑体" w:hAnsi="黑体" w:cs="Arial" w:hint="eastAsia"/>
          <w:color w:val="000000"/>
          <w:kern w:val="0"/>
          <w:sz w:val="27"/>
          <w:szCs w:val="27"/>
        </w:rPr>
        <w:t>作品要求</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Arial" w:eastAsia="宋体" w:hAnsi="Arial" w:cs="Arial"/>
          <w:color w:val="000000"/>
          <w:kern w:val="0"/>
          <w:sz w:val="24"/>
          <w:szCs w:val="24"/>
        </w:rPr>
        <w:lastRenderedPageBreak/>
        <w:t>2.3.1</w:t>
      </w:r>
      <w:r w:rsidRPr="00BE38A0">
        <w:rPr>
          <w:rFonts w:ascii="仿宋_GB2312" w:eastAsia="仿宋_GB2312" w:hAnsi="Arial" w:cs="Arial" w:hint="eastAsia"/>
          <w:color w:val="000000"/>
          <w:kern w:val="0"/>
          <w:sz w:val="24"/>
          <w:szCs w:val="24"/>
        </w:rPr>
        <w:t>内容要求</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）作品是参赛团队独立完成（可由</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名教师指导完成），内容完整；</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）内容需要有详细的计算或调研过程，以及充分的论证；</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3</w:t>
      </w:r>
      <w:r w:rsidRPr="00BE38A0">
        <w:rPr>
          <w:rFonts w:ascii="仿宋_GB2312" w:eastAsia="仿宋_GB2312" w:hAnsi="Arial" w:cs="Arial" w:hint="eastAsia"/>
          <w:color w:val="000000"/>
          <w:kern w:val="0"/>
          <w:sz w:val="24"/>
          <w:szCs w:val="24"/>
        </w:rPr>
        <w:t>）禁止抄袭，不得直接采用相似的项目研究报告；</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4</w:t>
      </w:r>
      <w:r w:rsidRPr="00BE38A0">
        <w:rPr>
          <w:rFonts w:ascii="仿宋_GB2312" w:eastAsia="仿宋_GB2312" w:hAnsi="Arial" w:cs="Arial" w:hint="eastAsia"/>
          <w:color w:val="000000"/>
          <w:kern w:val="0"/>
          <w:sz w:val="24"/>
          <w:szCs w:val="24"/>
        </w:rPr>
        <w:t>）申报作品禁止使用已有的专利、著作或论文；</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5</w:t>
      </w:r>
      <w:r w:rsidRPr="00BE38A0">
        <w:rPr>
          <w:rFonts w:ascii="仿宋_GB2312" w:eastAsia="仿宋_GB2312" w:hAnsi="Arial" w:cs="Arial" w:hint="eastAsia"/>
          <w:color w:val="000000"/>
          <w:kern w:val="0"/>
          <w:sz w:val="24"/>
          <w:szCs w:val="24"/>
        </w:rPr>
        <w:t>）若引用他人成果需说明并指明出处。</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Arial" w:eastAsia="宋体" w:hAnsi="Arial" w:cs="Arial"/>
          <w:color w:val="000000"/>
          <w:kern w:val="0"/>
          <w:sz w:val="24"/>
          <w:szCs w:val="24"/>
        </w:rPr>
        <w:t>2.3.2</w:t>
      </w:r>
      <w:r w:rsidRPr="00BE38A0">
        <w:rPr>
          <w:rFonts w:ascii="仿宋_GB2312" w:eastAsia="仿宋_GB2312" w:hAnsi="Arial" w:cs="Arial" w:hint="eastAsia"/>
          <w:color w:val="000000"/>
          <w:kern w:val="0"/>
          <w:sz w:val="24"/>
          <w:szCs w:val="24"/>
        </w:rPr>
        <w:t>格式要求</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）参赛作品按照研究论文、调研报告、政策建议、创新创业设计的方式分类申报和编写，计算过程也可以附录形式给出；</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）按照大赛组委会规定的方案格式要求进行排版（见附录</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Arial" w:eastAsia="宋体" w:hAnsi="Arial" w:cs="Arial"/>
          <w:color w:val="000000"/>
          <w:kern w:val="0"/>
          <w:sz w:val="24"/>
          <w:szCs w:val="24"/>
        </w:rPr>
        <w:t>2.3.3</w:t>
      </w:r>
      <w:r w:rsidRPr="00BE38A0">
        <w:rPr>
          <w:rFonts w:ascii="仿宋_GB2312" w:eastAsia="仿宋_GB2312" w:hAnsi="Arial" w:cs="Arial" w:hint="eastAsia"/>
          <w:color w:val="000000"/>
          <w:kern w:val="0"/>
          <w:sz w:val="24"/>
          <w:szCs w:val="24"/>
        </w:rPr>
        <w:t>提交要求</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）按照大赛组委会规定的格式报名（见附录</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）和提交作品；</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）遵循大赛组委会规定的提交时间，逾期提交无效。</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Arial" w:eastAsia="宋体" w:hAnsi="Arial" w:cs="Arial"/>
          <w:color w:val="000000"/>
          <w:kern w:val="0"/>
          <w:sz w:val="24"/>
          <w:szCs w:val="24"/>
        </w:rPr>
        <w:t>2.3.4</w:t>
      </w:r>
      <w:r w:rsidRPr="00BE38A0">
        <w:rPr>
          <w:rFonts w:ascii="仿宋_GB2312" w:eastAsia="仿宋_GB2312" w:hAnsi="Arial" w:cs="Arial" w:hint="eastAsia"/>
          <w:color w:val="000000"/>
          <w:kern w:val="0"/>
          <w:sz w:val="24"/>
          <w:szCs w:val="24"/>
        </w:rPr>
        <w:t>每位参赛选手只能参加一个作品，不能重复参赛，一经发现取消其所有参赛作品资格。</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Arial" w:eastAsia="宋体" w:hAnsi="Arial" w:cs="Arial"/>
          <w:color w:val="000000"/>
          <w:kern w:val="0"/>
          <w:sz w:val="24"/>
          <w:szCs w:val="24"/>
        </w:rPr>
        <w:t>2.3.5</w:t>
      </w:r>
      <w:r w:rsidRPr="00BE38A0">
        <w:rPr>
          <w:rFonts w:ascii="仿宋_GB2312" w:eastAsia="仿宋_GB2312" w:hAnsi="Arial" w:cs="Arial" w:hint="eastAsia"/>
          <w:color w:val="000000"/>
          <w:kern w:val="0"/>
          <w:sz w:val="24"/>
          <w:szCs w:val="24"/>
        </w:rPr>
        <w:t>作品所有权说明</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参赛作品所有权归参赛团队所有。若单人参加，作品的所有权属于个人；若团队人数大于</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人且作品不可分割，则团队成员共同使用作品；若团队人数大于</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人且作品可分割，则团队成员可自由使用属于自己部分的作品。</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p>
    <w:p w:rsidR="00BE38A0" w:rsidRPr="00BE38A0" w:rsidRDefault="00BE38A0" w:rsidP="00BE38A0">
      <w:pPr>
        <w:widowControl/>
        <w:spacing w:before="100" w:beforeAutospacing="1" w:after="100" w:afterAutospacing="1" w:line="345" w:lineRule="atLeast"/>
        <w:jc w:val="left"/>
        <w:outlineLvl w:val="0"/>
        <w:rPr>
          <w:rFonts w:ascii="Arial" w:eastAsia="宋体" w:hAnsi="Arial" w:cs="Arial"/>
          <w:b/>
          <w:bCs/>
          <w:color w:val="000000"/>
          <w:kern w:val="36"/>
          <w:sz w:val="48"/>
          <w:szCs w:val="48"/>
        </w:rPr>
      </w:pPr>
      <w:r w:rsidRPr="00BE38A0">
        <w:rPr>
          <w:rFonts w:ascii="黑体" w:eastAsia="黑体" w:hAnsi="黑体" w:cs="Arial" w:hint="eastAsia"/>
          <w:b/>
          <w:bCs/>
          <w:color w:val="000000"/>
          <w:kern w:val="36"/>
          <w:sz w:val="28"/>
          <w:szCs w:val="28"/>
        </w:rPr>
        <w:t>三、评审流程</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3.1</w:t>
      </w:r>
      <w:r w:rsidRPr="00BE38A0">
        <w:rPr>
          <w:rFonts w:ascii="黑体" w:eastAsia="黑体" w:hAnsi="黑体" w:cs="Arial" w:hint="eastAsia"/>
          <w:color w:val="000000"/>
          <w:kern w:val="0"/>
          <w:sz w:val="27"/>
          <w:szCs w:val="27"/>
        </w:rPr>
        <w:t>有效作品认定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负责单位：全国大学生能源经济学术创意大赛组委会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评审办法：大赛组委会对各提交的作品进行认定，选出有效作品。</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lastRenderedPageBreak/>
        <w:t>3.2</w:t>
      </w:r>
      <w:r w:rsidRPr="00BE38A0">
        <w:rPr>
          <w:rFonts w:ascii="黑体" w:eastAsia="黑体" w:hAnsi="黑体" w:cs="Arial" w:hint="eastAsia"/>
          <w:color w:val="000000"/>
          <w:kern w:val="0"/>
          <w:sz w:val="27"/>
          <w:szCs w:val="27"/>
        </w:rPr>
        <w:t>初赛评审</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负责单位：全国大学生能源经济学术创意大赛组委会。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评审办法：评审委员会依据《全国大学生能源经济学术创意大赛评审标准》（见附件３）对有效作品进行初赛评审，产生晋级总决赛作品。晋级作品在大赛网站公示一周，若无投诉异议则进入总决赛环节。</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3.3</w:t>
      </w:r>
      <w:r w:rsidRPr="00BE38A0">
        <w:rPr>
          <w:rFonts w:ascii="黑体" w:eastAsia="黑体" w:hAnsi="黑体" w:cs="Arial" w:hint="eastAsia"/>
          <w:color w:val="000000"/>
          <w:kern w:val="0"/>
          <w:sz w:val="27"/>
          <w:szCs w:val="27"/>
        </w:rPr>
        <w:t>全国总决赛</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负责单位：全国大学生能源经济学术创意大赛组委会。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评审办法：晋级总决赛的团队进行现场陈述和答辩，评委依据《全国大学生能源经济学术创意大赛总决赛评分标准》打分，按照平均得分产生全国获奖名单。</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总决赛地点：山东工商学院。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总决赛流程：</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）现场陈述：选手到场陈述参赛作品的主要内容，时间不得超过</w:t>
      </w:r>
      <w:r w:rsidRPr="00BE38A0">
        <w:rPr>
          <w:rFonts w:ascii="Arial" w:eastAsia="宋体" w:hAnsi="Arial" w:cs="Arial"/>
          <w:color w:val="000000"/>
          <w:kern w:val="0"/>
          <w:sz w:val="24"/>
          <w:szCs w:val="24"/>
        </w:rPr>
        <w:t>15</w:t>
      </w:r>
      <w:r w:rsidRPr="00BE38A0">
        <w:rPr>
          <w:rFonts w:ascii="仿宋_GB2312" w:eastAsia="仿宋_GB2312" w:hAnsi="Arial" w:cs="Arial" w:hint="eastAsia"/>
          <w:color w:val="000000"/>
          <w:kern w:val="0"/>
          <w:sz w:val="24"/>
          <w:szCs w:val="24"/>
        </w:rPr>
        <w:t>分钟，要求用</w:t>
      </w:r>
      <w:r w:rsidRPr="00BE38A0">
        <w:rPr>
          <w:rFonts w:ascii="Arial" w:eastAsia="宋体" w:hAnsi="Arial" w:cs="Arial"/>
          <w:color w:val="000000"/>
          <w:kern w:val="0"/>
          <w:sz w:val="24"/>
          <w:szCs w:val="24"/>
        </w:rPr>
        <w:t>PPT</w:t>
      </w:r>
      <w:r w:rsidRPr="00BE38A0">
        <w:rPr>
          <w:rFonts w:ascii="仿宋_GB2312" w:eastAsia="仿宋_GB2312" w:hAnsi="Arial" w:cs="Arial" w:hint="eastAsia"/>
          <w:color w:val="000000"/>
          <w:kern w:val="0"/>
          <w:sz w:val="24"/>
          <w:szCs w:val="24"/>
        </w:rPr>
        <w:t>展示。未按指定时间到场的选手视作弃权。</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）答辩环节：每份作品陈述结束后，评委对作品进行点评并提出问题，由申报者进行回答。比赛的问答时间不超过</w:t>
      </w:r>
      <w:r w:rsidRPr="00BE38A0">
        <w:rPr>
          <w:rFonts w:ascii="Arial" w:eastAsia="宋体" w:hAnsi="Arial" w:cs="Arial"/>
          <w:color w:val="000000"/>
          <w:kern w:val="0"/>
          <w:sz w:val="24"/>
          <w:szCs w:val="24"/>
        </w:rPr>
        <w:t>5</w:t>
      </w:r>
      <w:r w:rsidRPr="00BE38A0">
        <w:rPr>
          <w:rFonts w:ascii="仿宋_GB2312" w:eastAsia="仿宋_GB2312" w:hAnsi="Arial" w:cs="Arial" w:hint="eastAsia"/>
          <w:color w:val="000000"/>
          <w:kern w:val="0"/>
          <w:sz w:val="24"/>
          <w:szCs w:val="24"/>
        </w:rPr>
        <w:t>分钟。</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3.4</w:t>
      </w:r>
      <w:r w:rsidRPr="00BE38A0">
        <w:rPr>
          <w:rFonts w:ascii="黑体" w:eastAsia="黑体" w:hAnsi="黑体" w:cs="Arial" w:hint="eastAsia"/>
          <w:color w:val="000000"/>
          <w:kern w:val="0"/>
          <w:sz w:val="27"/>
          <w:szCs w:val="27"/>
        </w:rPr>
        <w:t>奖项公示</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所有获奖作品将在大赛网站公示。若发现抄袭、重复参赛等情况，大赛组委会有权力随时撤销奖励并通报。</w:t>
      </w:r>
    </w:p>
    <w:p w:rsidR="00BE38A0" w:rsidRPr="00BE38A0" w:rsidRDefault="00BE38A0" w:rsidP="00BE38A0">
      <w:pPr>
        <w:widowControl/>
        <w:spacing w:before="100" w:beforeAutospacing="1" w:after="100" w:afterAutospacing="1" w:line="345" w:lineRule="atLeast"/>
        <w:jc w:val="left"/>
        <w:outlineLvl w:val="0"/>
        <w:rPr>
          <w:rFonts w:ascii="Arial" w:eastAsia="宋体" w:hAnsi="Arial" w:cs="Arial"/>
          <w:b/>
          <w:bCs/>
          <w:color w:val="000000"/>
          <w:kern w:val="36"/>
          <w:sz w:val="48"/>
          <w:szCs w:val="48"/>
        </w:rPr>
      </w:pPr>
      <w:r w:rsidRPr="00BE38A0">
        <w:rPr>
          <w:rFonts w:ascii="黑体" w:eastAsia="黑体" w:hAnsi="黑体" w:cs="Arial" w:hint="eastAsia"/>
          <w:b/>
          <w:bCs/>
          <w:color w:val="000000"/>
          <w:kern w:val="36"/>
          <w:sz w:val="28"/>
          <w:szCs w:val="28"/>
        </w:rPr>
        <w:t>四、奖项设置</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大赛获奖作品数量为报名参赛队数量的</w:t>
      </w:r>
      <w:r w:rsidRPr="00BE38A0">
        <w:rPr>
          <w:rFonts w:ascii="Arial" w:eastAsia="宋体" w:hAnsi="Arial" w:cs="Arial"/>
          <w:color w:val="000000"/>
          <w:kern w:val="0"/>
          <w:sz w:val="24"/>
          <w:szCs w:val="24"/>
        </w:rPr>
        <w:t>15~20%</w:t>
      </w:r>
      <w:r w:rsidRPr="00BE38A0">
        <w:rPr>
          <w:rFonts w:ascii="仿宋_GB2312" w:eastAsia="仿宋_GB2312" w:hAnsi="Arial" w:cs="Arial" w:hint="eastAsia"/>
          <w:color w:val="000000"/>
          <w:kern w:val="0"/>
          <w:sz w:val="24"/>
          <w:szCs w:val="24"/>
        </w:rPr>
        <w:t>，其中，三等奖由评委会根据投稿评选确定，不参加总决赛；入围总决赛的作品，由评委会在答辩现场按照《全国大学生能源经济学术创意大赛总决赛评分标准》进行无记名打分，汇总后决出以下奖项：</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）参赛队优胜奖，下设：</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特等奖、一等奖、二等奖（总决赛现场打分确定）、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三等奖（评委会评选确定）；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lastRenderedPageBreak/>
        <w:t>（</w:t>
      </w:r>
      <w:r w:rsidRPr="00BE38A0">
        <w:rPr>
          <w:rFonts w:ascii="Arial" w:eastAsia="宋体" w:hAnsi="Arial" w:cs="Arial"/>
          <w:color w:val="000000"/>
          <w:kern w:val="0"/>
          <w:sz w:val="24"/>
          <w:szCs w:val="24"/>
        </w:rPr>
        <w:t>2</w:t>
      </w:r>
      <w:r w:rsidRPr="00BE38A0">
        <w:rPr>
          <w:rFonts w:ascii="仿宋_GB2312" w:eastAsia="仿宋_GB2312" w:hAnsi="Arial" w:cs="Arial" w:hint="eastAsia"/>
          <w:color w:val="000000"/>
          <w:kern w:val="0"/>
          <w:sz w:val="24"/>
          <w:szCs w:val="24"/>
        </w:rPr>
        <w:t>）优秀指导教师奖：获得全国特等奖和一等奖团队的指导教师；</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w:t>
      </w:r>
      <w:r w:rsidRPr="00BE38A0">
        <w:rPr>
          <w:rFonts w:ascii="Arial" w:eastAsia="宋体" w:hAnsi="Arial" w:cs="Arial"/>
          <w:color w:val="000000"/>
          <w:kern w:val="0"/>
          <w:sz w:val="24"/>
          <w:szCs w:val="24"/>
        </w:rPr>
        <w:t>3</w:t>
      </w:r>
      <w:r w:rsidRPr="00BE38A0">
        <w:rPr>
          <w:rFonts w:ascii="仿宋_GB2312" w:eastAsia="仿宋_GB2312" w:hAnsi="Arial" w:cs="Arial" w:hint="eastAsia"/>
          <w:color w:val="000000"/>
          <w:kern w:val="0"/>
          <w:sz w:val="24"/>
          <w:szCs w:val="24"/>
        </w:rPr>
        <w:t>）优秀组织奖：在大赛作品组织工作中做出突出贡献的单位，颁发证书。</w:t>
      </w:r>
    </w:p>
    <w:p w:rsidR="00BE38A0" w:rsidRPr="00BE38A0" w:rsidRDefault="00BE38A0" w:rsidP="00BE38A0">
      <w:pPr>
        <w:widowControl/>
        <w:spacing w:before="100" w:beforeAutospacing="1" w:after="100" w:afterAutospacing="1" w:line="345" w:lineRule="atLeast"/>
        <w:jc w:val="left"/>
        <w:outlineLvl w:val="0"/>
        <w:rPr>
          <w:rFonts w:ascii="Arial" w:eastAsia="宋体" w:hAnsi="Arial" w:cs="Arial"/>
          <w:b/>
          <w:bCs/>
          <w:color w:val="000000"/>
          <w:kern w:val="36"/>
          <w:sz w:val="48"/>
          <w:szCs w:val="48"/>
        </w:rPr>
      </w:pPr>
      <w:r w:rsidRPr="00BE38A0">
        <w:rPr>
          <w:rFonts w:ascii="黑体" w:eastAsia="黑体" w:hAnsi="黑体" w:cs="Arial" w:hint="eastAsia"/>
          <w:b/>
          <w:bCs/>
          <w:color w:val="000000"/>
          <w:kern w:val="36"/>
          <w:sz w:val="28"/>
          <w:szCs w:val="28"/>
        </w:rPr>
        <w:t>五、日程安排</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5.1</w:t>
      </w:r>
      <w:r w:rsidRPr="00BE38A0">
        <w:rPr>
          <w:rFonts w:ascii="黑体" w:eastAsia="黑体" w:hAnsi="黑体" w:cs="Arial" w:hint="eastAsia"/>
          <w:color w:val="000000"/>
          <w:kern w:val="0"/>
          <w:sz w:val="27"/>
          <w:szCs w:val="27"/>
        </w:rPr>
        <w:t>大赛报名</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时间：</w:t>
      </w:r>
      <w:r w:rsidRPr="00BE38A0">
        <w:rPr>
          <w:rFonts w:ascii="Arial" w:eastAsia="宋体" w:hAnsi="Arial" w:cs="Arial"/>
          <w:color w:val="000000"/>
          <w:kern w:val="0"/>
          <w:sz w:val="24"/>
          <w:szCs w:val="24"/>
        </w:rPr>
        <w:t>2018</w:t>
      </w:r>
      <w:r w:rsidRPr="00BE38A0">
        <w:rPr>
          <w:rFonts w:ascii="仿宋_GB2312" w:eastAsia="仿宋_GB2312" w:hAnsi="Arial" w:cs="Arial" w:hint="eastAsia"/>
          <w:color w:val="000000"/>
          <w:kern w:val="0"/>
          <w:sz w:val="24"/>
          <w:szCs w:val="24"/>
        </w:rPr>
        <w:t>年</w:t>
      </w:r>
      <w:r w:rsidRPr="00BE38A0">
        <w:rPr>
          <w:rFonts w:ascii="Arial" w:eastAsia="宋体" w:hAnsi="Arial" w:cs="Arial"/>
          <w:color w:val="000000"/>
          <w:kern w:val="0"/>
          <w:sz w:val="24"/>
          <w:szCs w:val="24"/>
        </w:rPr>
        <w:t>4</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20</w:t>
      </w:r>
      <w:r w:rsidRPr="00BE38A0">
        <w:rPr>
          <w:rFonts w:ascii="仿宋_GB2312" w:eastAsia="仿宋_GB2312" w:hAnsi="Arial" w:cs="Arial" w:hint="eastAsia"/>
          <w:color w:val="000000"/>
          <w:kern w:val="0"/>
          <w:sz w:val="24"/>
          <w:szCs w:val="24"/>
        </w:rPr>
        <w:t>日至</w:t>
      </w:r>
      <w:r w:rsidRPr="00BE38A0">
        <w:rPr>
          <w:rFonts w:ascii="Arial" w:eastAsia="宋体" w:hAnsi="Arial" w:cs="Arial"/>
          <w:color w:val="000000"/>
          <w:kern w:val="0"/>
          <w:sz w:val="24"/>
          <w:szCs w:val="24"/>
        </w:rPr>
        <w:t>5</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10</w:t>
      </w:r>
      <w:r w:rsidRPr="00BE38A0">
        <w:rPr>
          <w:rFonts w:ascii="仿宋_GB2312" w:eastAsia="仿宋_GB2312" w:hAnsi="Arial" w:cs="Arial" w:hint="eastAsia"/>
          <w:color w:val="000000"/>
          <w:kern w:val="0"/>
          <w:sz w:val="24"/>
          <w:szCs w:val="24"/>
        </w:rPr>
        <w:t>日</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形式：参赛团队填写报名表（附件２，可在大赛网站进行下载），通过邮件发送至大赛邮箱，以收到回复确认为准。</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5.2</w:t>
      </w:r>
      <w:r w:rsidRPr="00BE38A0">
        <w:rPr>
          <w:rFonts w:ascii="黑体" w:eastAsia="黑体" w:hAnsi="黑体" w:cs="Arial" w:hint="eastAsia"/>
          <w:color w:val="000000"/>
          <w:kern w:val="0"/>
          <w:sz w:val="27"/>
          <w:szCs w:val="27"/>
        </w:rPr>
        <w:t>作品提交</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时间：</w:t>
      </w:r>
      <w:r w:rsidRPr="00BE38A0">
        <w:rPr>
          <w:rFonts w:ascii="Arial" w:eastAsia="宋体" w:hAnsi="Arial" w:cs="Arial"/>
          <w:color w:val="000000"/>
          <w:kern w:val="0"/>
          <w:sz w:val="24"/>
          <w:szCs w:val="24"/>
        </w:rPr>
        <w:t>2018</w:t>
      </w:r>
      <w:r w:rsidRPr="00BE38A0">
        <w:rPr>
          <w:rFonts w:ascii="仿宋_GB2312" w:eastAsia="仿宋_GB2312" w:hAnsi="Arial" w:cs="Arial" w:hint="eastAsia"/>
          <w:color w:val="000000"/>
          <w:kern w:val="0"/>
          <w:sz w:val="24"/>
          <w:szCs w:val="24"/>
        </w:rPr>
        <w:t>年</w:t>
      </w:r>
      <w:r w:rsidRPr="00BE38A0">
        <w:rPr>
          <w:rFonts w:ascii="Arial" w:eastAsia="宋体" w:hAnsi="Arial" w:cs="Arial"/>
          <w:color w:val="000000"/>
          <w:kern w:val="0"/>
          <w:sz w:val="24"/>
          <w:szCs w:val="24"/>
        </w:rPr>
        <w:t>6</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20</w:t>
      </w:r>
      <w:r w:rsidRPr="00BE38A0">
        <w:rPr>
          <w:rFonts w:ascii="仿宋_GB2312" w:eastAsia="仿宋_GB2312" w:hAnsi="Arial" w:cs="Arial" w:hint="eastAsia"/>
          <w:color w:val="000000"/>
          <w:kern w:val="0"/>
          <w:sz w:val="24"/>
          <w:szCs w:val="24"/>
        </w:rPr>
        <w:t>日至</w:t>
      </w:r>
      <w:r w:rsidRPr="00BE38A0">
        <w:rPr>
          <w:rFonts w:ascii="Arial" w:eastAsia="宋体" w:hAnsi="Arial" w:cs="Arial"/>
          <w:color w:val="000000"/>
          <w:kern w:val="0"/>
          <w:sz w:val="24"/>
          <w:szCs w:val="24"/>
        </w:rPr>
        <w:t>7</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10</w:t>
      </w:r>
      <w:r w:rsidRPr="00BE38A0">
        <w:rPr>
          <w:rFonts w:ascii="仿宋_GB2312" w:eastAsia="仿宋_GB2312" w:hAnsi="Arial" w:cs="Arial" w:hint="eastAsia"/>
          <w:color w:val="000000"/>
          <w:kern w:val="0"/>
          <w:sz w:val="24"/>
          <w:szCs w:val="24"/>
        </w:rPr>
        <w:t>日</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内容：各参赛队将已完成的作品（电子版）按要求通过邮件发送至大赛邮箱，以收到回复确认为准。</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5.3</w:t>
      </w:r>
      <w:r w:rsidRPr="00BE38A0">
        <w:rPr>
          <w:rFonts w:ascii="黑体" w:eastAsia="黑体" w:hAnsi="黑体" w:cs="Arial" w:hint="eastAsia"/>
          <w:color w:val="000000"/>
          <w:kern w:val="0"/>
          <w:sz w:val="27"/>
          <w:szCs w:val="27"/>
        </w:rPr>
        <w:t>作品评审</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时间：</w:t>
      </w:r>
      <w:r w:rsidRPr="00BE38A0">
        <w:rPr>
          <w:rFonts w:ascii="Arial" w:eastAsia="宋体" w:hAnsi="Arial" w:cs="Arial"/>
          <w:color w:val="000000"/>
          <w:kern w:val="0"/>
          <w:sz w:val="24"/>
          <w:szCs w:val="24"/>
        </w:rPr>
        <w:t>2018</w:t>
      </w:r>
      <w:r w:rsidRPr="00BE38A0">
        <w:rPr>
          <w:rFonts w:ascii="仿宋_GB2312" w:eastAsia="仿宋_GB2312" w:hAnsi="Arial" w:cs="Arial" w:hint="eastAsia"/>
          <w:color w:val="000000"/>
          <w:kern w:val="0"/>
          <w:sz w:val="24"/>
          <w:szCs w:val="24"/>
        </w:rPr>
        <w:t>年</w:t>
      </w:r>
      <w:r w:rsidRPr="00BE38A0">
        <w:rPr>
          <w:rFonts w:ascii="Arial" w:eastAsia="宋体" w:hAnsi="Arial" w:cs="Arial"/>
          <w:color w:val="000000"/>
          <w:kern w:val="0"/>
          <w:sz w:val="24"/>
          <w:szCs w:val="24"/>
        </w:rPr>
        <w:t>7</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30</w:t>
      </w:r>
      <w:r w:rsidRPr="00BE38A0">
        <w:rPr>
          <w:rFonts w:ascii="仿宋_GB2312" w:eastAsia="仿宋_GB2312" w:hAnsi="Arial" w:cs="Arial" w:hint="eastAsia"/>
          <w:color w:val="000000"/>
          <w:kern w:val="0"/>
          <w:sz w:val="24"/>
          <w:szCs w:val="24"/>
        </w:rPr>
        <w:t>日前</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内容：大赛组委会根据《第四届全国大学生能源经济学术创意大赛评审标准》组织专家进行评审。</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5.4</w:t>
      </w:r>
      <w:r w:rsidRPr="00BE38A0">
        <w:rPr>
          <w:rFonts w:ascii="黑体" w:eastAsia="黑体" w:hAnsi="黑体" w:cs="Arial" w:hint="eastAsia"/>
          <w:color w:val="000000"/>
          <w:kern w:val="0"/>
          <w:sz w:val="27"/>
          <w:szCs w:val="27"/>
        </w:rPr>
        <w:t>全国总决赛名单公布</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时间：</w:t>
      </w:r>
      <w:r w:rsidRPr="00BE38A0">
        <w:rPr>
          <w:rFonts w:ascii="Arial" w:eastAsia="宋体" w:hAnsi="Arial" w:cs="Arial"/>
          <w:color w:val="000000"/>
          <w:kern w:val="0"/>
          <w:sz w:val="24"/>
          <w:szCs w:val="24"/>
        </w:rPr>
        <w:t>2018</w:t>
      </w:r>
      <w:r w:rsidRPr="00BE38A0">
        <w:rPr>
          <w:rFonts w:ascii="仿宋_GB2312" w:eastAsia="仿宋_GB2312" w:hAnsi="Arial" w:cs="Arial" w:hint="eastAsia"/>
          <w:color w:val="000000"/>
          <w:kern w:val="0"/>
          <w:sz w:val="24"/>
          <w:szCs w:val="24"/>
        </w:rPr>
        <w:t>年</w:t>
      </w:r>
      <w:r w:rsidRPr="00BE38A0">
        <w:rPr>
          <w:rFonts w:ascii="Arial" w:eastAsia="宋体" w:hAnsi="Arial" w:cs="Arial"/>
          <w:color w:val="000000"/>
          <w:kern w:val="0"/>
          <w:sz w:val="24"/>
          <w:szCs w:val="24"/>
        </w:rPr>
        <w:t>8</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1</w:t>
      </w:r>
      <w:r w:rsidRPr="00BE38A0">
        <w:rPr>
          <w:rFonts w:ascii="仿宋_GB2312" w:eastAsia="仿宋_GB2312" w:hAnsi="Arial" w:cs="Arial" w:hint="eastAsia"/>
          <w:color w:val="000000"/>
          <w:kern w:val="0"/>
          <w:sz w:val="24"/>
          <w:szCs w:val="24"/>
        </w:rPr>
        <w:t>日至</w:t>
      </w:r>
      <w:r w:rsidRPr="00BE38A0">
        <w:rPr>
          <w:rFonts w:ascii="Arial" w:eastAsia="宋体" w:hAnsi="Arial" w:cs="Arial"/>
          <w:color w:val="000000"/>
          <w:kern w:val="0"/>
          <w:sz w:val="24"/>
          <w:szCs w:val="24"/>
        </w:rPr>
        <w:t>5</w:t>
      </w:r>
      <w:r w:rsidRPr="00BE38A0">
        <w:rPr>
          <w:rFonts w:ascii="仿宋_GB2312" w:eastAsia="仿宋_GB2312" w:hAnsi="Arial" w:cs="Arial" w:hint="eastAsia"/>
          <w:color w:val="000000"/>
          <w:kern w:val="0"/>
          <w:sz w:val="24"/>
          <w:szCs w:val="24"/>
        </w:rPr>
        <w:t>日</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内容：评审结果通过邮件通知各参赛团队。</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t>5.5</w:t>
      </w:r>
      <w:r w:rsidRPr="00BE38A0">
        <w:rPr>
          <w:rFonts w:ascii="黑体" w:eastAsia="黑体" w:hAnsi="黑体" w:cs="Arial" w:hint="eastAsia"/>
          <w:color w:val="000000"/>
          <w:kern w:val="0"/>
          <w:sz w:val="27"/>
          <w:szCs w:val="27"/>
        </w:rPr>
        <w:t>全国总决赛</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时间：</w:t>
      </w:r>
      <w:r w:rsidRPr="00BE38A0">
        <w:rPr>
          <w:rFonts w:ascii="Arial" w:eastAsia="宋体" w:hAnsi="Arial" w:cs="Arial"/>
          <w:color w:val="000000"/>
          <w:kern w:val="0"/>
          <w:sz w:val="24"/>
          <w:szCs w:val="24"/>
        </w:rPr>
        <w:t>2018</w:t>
      </w:r>
      <w:r w:rsidRPr="00BE38A0">
        <w:rPr>
          <w:rFonts w:ascii="仿宋_GB2312" w:eastAsia="仿宋_GB2312" w:hAnsi="Arial" w:cs="Arial" w:hint="eastAsia"/>
          <w:color w:val="000000"/>
          <w:kern w:val="0"/>
          <w:sz w:val="24"/>
          <w:szCs w:val="24"/>
        </w:rPr>
        <w:t>年</w:t>
      </w:r>
      <w:r w:rsidRPr="00BE38A0">
        <w:rPr>
          <w:rFonts w:ascii="Arial" w:eastAsia="宋体" w:hAnsi="Arial" w:cs="Arial"/>
          <w:color w:val="000000"/>
          <w:kern w:val="0"/>
          <w:sz w:val="24"/>
          <w:szCs w:val="24"/>
        </w:rPr>
        <w:t>8</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18</w:t>
      </w:r>
      <w:r w:rsidRPr="00BE38A0">
        <w:rPr>
          <w:rFonts w:ascii="仿宋_GB2312" w:eastAsia="仿宋_GB2312" w:hAnsi="Arial" w:cs="Arial" w:hint="eastAsia"/>
          <w:color w:val="000000"/>
          <w:kern w:val="0"/>
          <w:sz w:val="24"/>
          <w:szCs w:val="24"/>
        </w:rPr>
        <w:t>日</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内容：全国总决赛在山东工商学院进行，包括现场陈述和评委问答两个环节，由大赛组委会统一安排。现场答辩队伍需准备答辩相关材料，并按要求时间报到。</w:t>
      </w:r>
    </w:p>
    <w:p w:rsidR="00BE38A0" w:rsidRPr="00BE38A0" w:rsidRDefault="00BE38A0" w:rsidP="00BE38A0">
      <w:pPr>
        <w:widowControl/>
        <w:spacing w:before="100" w:beforeAutospacing="1" w:line="345" w:lineRule="atLeast"/>
        <w:jc w:val="left"/>
        <w:rPr>
          <w:rFonts w:ascii="Arial" w:eastAsia="宋体" w:hAnsi="Arial" w:cs="Arial"/>
          <w:color w:val="000000"/>
          <w:kern w:val="0"/>
          <w:sz w:val="18"/>
          <w:szCs w:val="18"/>
        </w:rPr>
      </w:pPr>
      <w:r w:rsidRPr="00BE38A0">
        <w:rPr>
          <w:rFonts w:ascii="Times New Roman" w:eastAsia="宋体" w:hAnsi="Times New Roman" w:cs="Times New Roman"/>
          <w:color w:val="000000"/>
          <w:kern w:val="0"/>
          <w:sz w:val="27"/>
          <w:szCs w:val="27"/>
        </w:rPr>
        <w:lastRenderedPageBreak/>
        <w:t>5.6</w:t>
      </w:r>
      <w:r w:rsidRPr="00BE38A0">
        <w:rPr>
          <w:rFonts w:ascii="黑体" w:eastAsia="黑体" w:hAnsi="黑体" w:cs="Arial" w:hint="eastAsia"/>
          <w:color w:val="000000"/>
          <w:kern w:val="0"/>
          <w:sz w:val="27"/>
          <w:szCs w:val="27"/>
        </w:rPr>
        <w:t>颁奖大会</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时间：</w:t>
      </w:r>
      <w:r w:rsidRPr="00BE38A0">
        <w:rPr>
          <w:rFonts w:ascii="Arial" w:eastAsia="宋体" w:hAnsi="Arial" w:cs="Arial"/>
          <w:color w:val="000000"/>
          <w:kern w:val="0"/>
          <w:sz w:val="24"/>
          <w:szCs w:val="24"/>
        </w:rPr>
        <w:t>2018</w:t>
      </w:r>
      <w:r w:rsidRPr="00BE38A0">
        <w:rPr>
          <w:rFonts w:ascii="仿宋_GB2312" w:eastAsia="仿宋_GB2312" w:hAnsi="Arial" w:cs="Arial" w:hint="eastAsia"/>
          <w:color w:val="000000"/>
          <w:kern w:val="0"/>
          <w:sz w:val="24"/>
          <w:szCs w:val="24"/>
        </w:rPr>
        <w:t>年</w:t>
      </w:r>
      <w:r w:rsidRPr="00BE38A0">
        <w:rPr>
          <w:rFonts w:ascii="Arial" w:eastAsia="宋体" w:hAnsi="Arial" w:cs="Arial"/>
          <w:color w:val="000000"/>
          <w:kern w:val="0"/>
          <w:sz w:val="24"/>
          <w:szCs w:val="24"/>
        </w:rPr>
        <w:t>8</w:t>
      </w:r>
      <w:r w:rsidRPr="00BE38A0">
        <w:rPr>
          <w:rFonts w:ascii="仿宋_GB2312" w:eastAsia="仿宋_GB2312" w:hAnsi="Arial" w:cs="Arial" w:hint="eastAsia"/>
          <w:color w:val="000000"/>
          <w:kern w:val="0"/>
          <w:sz w:val="24"/>
          <w:szCs w:val="24"/>
        </w:rPr>
        <w:t>月</w:t>
      </w:r>
      <w:r w:rsidRPr="00BE38A0">
        <w:rPr>
          <w:rFonts w:ascii="Arial" w:eastAsia="宋体" w:hAnsi="Arial" w:cs="Arial"/>
          <w:color w:val="000000"/>
          <w:kern w:val="0"/>
          <w:sz w:val="24"/>
          <w:szCs w:val="24"/>
        </w:rPr>
        <w:t>19</w:t>
      </w:r>
      <w:r w:rsidRPr="00BE38A0">
        <w:rPr>
          <w:rFonts w:ascii="仿宋_GB2312" w:eastAsia="仿宋_GB2312" w:hAnsi="Arial" w:cs="Arial" w:hint="eastAsia"/>
          <w:color w:val="000000"/>
          <w:kern w:val="0"/>
          <w:sz w:val="24"/>
          <w:szCs w:val="24"/>
        </w:rPr>
        <w:t>日</w:t>
      </w:r>
      <w:r w:rsidRPr="00BE38A0">
        <w:rPr>
          <w:rFonts w:ascii="Arial" w:eastAsia="宋体" w:hAnsi="Arial" w:cs="Arial"/>
          <w:color w:val="000000"/>
          <w:kern w:val="0"/>
          <w:sz w:val="24"/>
          <w:szCs w:val="24"/>
        </w:rPr>
        <w:t>  </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内容：颁奖大会在山东工商学院举办。</w:t>
      </w:r>
    </w:p>
    <w:p w:rsidR="00BE38A0" w:rsidRPr="00BE38A0" w:rsidRDefault="00BE38A0" w:rsidP="00BE38A0">
      <w:pPr>
        <w:widowControl/>
        <w:spacing w:before="100" w:beforeAutospacing="1" w:after="100" w:afterAutospacing="1" w:line="345" w:lineRule="atLeast"/>
        <w:jc w:val="left"/>
        <w:outlineLvl w:val="0"/>
        <w:rPr>
          <w:rFonts w:ascii="Arial" w:eastAsia="宋体" w:hAnsi="Arial" w:cs="Arial"/>
          <w:b/>
          <w:bCs/>
          <w:color w:val="000000"/>
          <w:kern w:val="36"/>
          <w:sz w:val="48"/>
          <w:szCs w:val="48"/>
        </w:rPr>
      </w:pPr>
      <w:r w:rsidRPr="00BE38A0">
        <w:rPr>
          <w:rFonts w:ascii="黑体" w:eastAsia="黑体" w:hAnsi="黑体" w:cs="Arial" w:hint="eastAsia"/>
          <w:b/>
          <w:bCs/>
          <w:color w:val="000000"/>
          <w:kern w:val="36"/>
          <w:sz w:val="28"/>
          <w:szCs w:val="28"/>
        </w:rPr>
        <w:t>六、联系方式</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通讯地址：山东省烟台市</w:t>
      </w:r>
      <w:proofErr w:type="gramStart"/>
      <w:r w:rsidRPr="00BE38A0">
        <w:rPr>
          <w:rFonts w:ascii="仿宋_GB2312" w:eastAsia="仿宋_GB2312" w:hAnsi="Arial" w:cs="Arial" w:hint="eastAsia"/>
          <w:color w:val="000000"/>
          <w:kern w:val="0"/>
          <w:sz w:val="24"/>
          <w:szCs w:val="24"/>
        </w:rPr>
        <w:t>莱</w:t>
      </w:r>
      <w:proofErr w:type="gramEnd"/>
      <w:r w:rsidRPr="00BE38A0">
        <w:rPr>
          <w:rFonts w:ascii="仿宋_GB2312" w:eastAsia="仿宋_GB2312" w:hAnsi="Arial" w:cs="Arial" w:hint="eastAsia"/>
          <w:color w:val="000000"/>
          <w:kern w:val="0"/>
          <w:sz w:val="24"/>
          <w:szCs w:val="24"/>
        </w:rPr>
        <w:t>山区滨海中路</w:t>
      </w:r>
      <w:r w:rsidRPr="00BE38A0">
        <w:rPr>
          <w:rFonts w:ascii="Arial" w:eastAsia="宋体" w:hAnsi="Arial" w:cs="Arial"/>
          <w:color w:val="000000"/>
          <w:kern w:val="0"/>
          <w:sz w:val="24"/>
          <w:szCs w:val="24"/>
        </w:rPr>
        <w:t>191</w:t>
      </w:r>
      <w:r w:rsidRPr="00BE38A0">
        <w:rPr>
          <w:rFonts w:ascii="仿宋_GB2312" w:eastAsia="仿宋_GB2312" w:hAnsi="Arial" w:cs="Arial" w:hint="eastAsia"/>
          <w:color w:val="000000"/>
          <w:kern w:val="0"/>
          <w:sz w:val="24"/>
          <w:szCs w:val="24"/>
        </w:rPr>
        <w:t>号，山东工商学院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邮政编码：</w:t>
      </w:r>
      <w:r w:rsidRPr="00BE38A0">
        <w:rPr>
          <w:rFonts w:ascii="Arial" w:eastAsia="宋体" w:hAnsi="Arial" w:cs="Arial"/>
          <w:color w:val="000000"/>
          <w:kern w:val="0"/>
          <w:sz w:val="24"/>
          <w:szCs w:val="24"/>
        </w:rPr>
        <w:t>264005</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联系人：郭晓敏</w:t>
      </w:r>
      <w:r w:rsidRPr="00BE38A0">
        <w:rPr>
          <w:rFonts w:ascii="Arial" w:eastAsia="宋体" w:hAnsi="Arial" w:cs="Arial"/>
          <w:color w:val="000000"/>
          <w:kern w:val="0"/>
          <w:sz w:val="24"/>
          <w:szCs w:val="24"/>
        </w:rPr>
        <w:t>  </w:t>
      </w:r>
      <w:r w:rsidRPr="00BE38A0">
        <w:rPr>
          <w:rFonts w:ascii="仿宋_GB2312" w:eastAsia="仿宋_GB2312" w:hAnsi="Arial" w:cs="Arial" w:hint="eastAsia"/>
          <w:color w:val="000000"/>
          <w:kern w:val="0"/>
          <w:sz w:val="24"/>
          <w:szCs w:val="24"/>
        </w:rPr>
        <w:t>山东工商学院经济学院</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联系电话：</w:t>
      </w:r>
      <w:r w:rsidRPr="00BE38A0">
        <w:rPr>
          <w:rFonts w:ascii="Arial" w:eastAsia="宋体" w:hAnsi="Arial" w:cs="Arial"/>
          <w:color w:val="000000"/>
          <w:kern w:val="0"/>
          <w:sz w:val="24"/>
          <w:szCs w:val="24"/>
        </w:rPr>
        <w:t>0535-6903594 </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大赛邮箱：</w:t>
      </w:r>
      <w:hyperlink r:id="rId7" w:history="1">
        <w:r w:rsidRPr="00BE38A0">
          <w:rPr>
            <w:rFonts w:ascii="Arial" w:eastAsia="宋体" w:hAnsi="Arial" w:cs="Arial"/>
            <w:color w:val="333333"/>
            <w:kern w:val="0"/>
            <w:sz w:val="24"/>
            <w:szCs w:val="24"/>
            <w:u w:val="single"/>
          </w:rPr>
          <w:t>nyjjds@126.com</w:t>
        </w:r>
      </w:hyperlink>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大赛网站：</w:t>
      </w:r>
      <w:r w:rsidRPr="00BE38A0">
        <w:rPr>
          <w:rFonts w:ascii="Arial" w:eastAsia="宋体" w:hAnsi="Arial" w:cs="Arial"/>
          <w:color w:val="000000"/>
          <w:kern w:val="0"/>
          <w:sz w:val="24"/>
          <w:szCs w:val="24"/>
        </w:rPr>
        <w:t>http://lowcarbon.csp.escience.cn/dct/page/1</w:t>
      </w:r>
    </w:p>
    <w:p w:rsidR="00BE38A0" w:rsidRPr="00BE38A0" w:rsidRDefault="00BE38A0" w:rsidP="00BE38A0">
      <w:pPr>
        <w:widowControl/>
        <w:spacing w:before="100" w:beforeAutospacing="1" w:line="207" w:lineRule="atLeast"/>
        <w:ind w:left="1" w:firstLine="480"/>
        <w:jc w:val="left"/>
        <w:rPr>
          <w:rFonts w:ascii="Arial" w:eastAsia="宋体" w:hAnsi="Arial" w:cs="Arial"/>
          <w:color w:val="000000"/>
          <w:kern w:val="0"/>
          <w:sz w:val="18"/>
          <w:szCs w:val="18"/>
        </w:rPr>
      </w:pPr>
      <w:proofErr w:type="gramStart"/>
      <w:r w:rsidRPr="00BE38A0">
        <w:rPr>
          <w:rFonts w:ascii="仿宋_GB2312" w:eastAsia="仿宋_GB2312" w:hAnsi="Arial" w:cs="Arial" w:hint="eastAsia"/>
          <w:color w:val="000000"/>
          <w:kern w:val="0"/>
          <w:sz w:val="24"/>
          <w:szCs w:val="24"/>
        </w:rPr>
        <w:t>微信公众</w:t>
      </w:r>
      <w:proofErr w:type="gramEnd"/>
      <w:r w:rsidRPr="00BE38A0">
        <w:rPr>
          <w:rFonts w:ascii="仿宋_GB2312" w:eastAsia="仿宋_GB2312" w:hAnsi="Arial" w:cs="Arial" w:hint="eastAsia"/>
          <w:color w:val="000000"/>
          <w:kern w:val="0"/>
          <w:sz w:val="24"/>
          <w:szCs w:val="24"/>
        </w:rPr>
        <w:t>平台：能源经济</w:t>
      </w:r>
    </w:p>
    <w:p w:rsidR="00BE38A0" w:rsidRPr="00BE38A0" w:rsidRDefault="00BE38A0" w:rsidP="00BE38A0">
      <w:pPr>
        <w:widowControl/>
        <w:spacing w:before="100" w:beforeAutospacing="1" w:line="207" w:lineRule="atLeast"/>
        <w:jc w:val="left"/>
        <w:rPr>
          <w:rFonts w:ascii="Arial" w:eastAsia="宋体" w:hAnsi="Arial" w:cs="Arial"/>
          <w:color w:val="000000"/>
          <w:kern w:val="0"/>
          <w:sz w:val="18"/>
          <w:szCs w:val="18"/>
        </w:rPr>
      </w:pPr>
    </w:p>
    <w:p w:rsidR="00BE38A0" w:rsidRPr="00BE38A0" w:rsidRDefault="00BE38A0" w:rsidP="00BE38A0">
      <w:pPr>
        <w:widowControl/>
        <w:spacing w:before="100" w:beforeAutospacing="1" w:line="207" w:lineRule="atLeast"/>
        <w:jc w:val="left"/>
        <w:rPr>
          <w:rFonts w:ascii="Arial" w:eastAsia="宋体" w:hAnsi="Arial" w:cs="Arial"/>
          <w:color w:val="000000"/>
          <w:kern w:val="0"/>
          <w:sz w:val="18"/>
          <w:szCs w:val="18"/>
        </w:rPr>
      </w:pPr>
    </w:p>
    <w:p w:rsidR="00BE38A0" w:rsidRPr="00BE38A0" w:rsidRDefault="00BE38A0" w:rsidP="00BE38A0">
      <w:pPr>
        <w:widowControl/>
        <w:spacing w:before="100" w:beforeAutospacing="1" w:line="207" w:lineRule="atLeast"/>
        <w:ind w:left="1" w:firstLine="480"/>
        <w:jc w:val="righ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中国优选法统筹法与经济数学研究会</w:t>
      </w:r>
    </w:p>
    <w:p w:rsidR="00BE38A0" w:rsidRPr="00BE38A0" w:rsidRDefault="00BE38A0" w:rsidP="00BE38A0">
      <w:pPr>
        <w:widowControl/>
        <w:spacing w:before="100" w:beforeAutospacing="1" w:line="207" w:lineRule="atLeast"/>
        <w:ind w:left="1" w:firstLine="480"/>
        <w:jc w:val="right"/>
        <w:rPr>
          <w:rFonts w:ascii="Arial" w:eastAsia="宋体" w:hAnsi="Arial" w:cs="Arial"/>
          <w:color w:val="000000"/>
          <w:kern w:val="0"/>
          <w:sz w:val="18"/>
          <w:szCs w:val="18"/>
        </w:rPr>
      </w:pPr>
      <w:r w:rsidRPr="00BE38A0">
        <w:rPr>
          <w:rFonts w:ascii="仿宋_GB2312" w:eastAsia="仿宋_GB2312" w:hAnsi="Arial" w:cs="Arial" w:hint="eastAsia"/>
          <w:color w:val="000000"/>
          <w:kern w:val="0"/>
          <w:sz w:val="24"/>
          <w:szCs w:val="24"/>
        </w:rPr>
        <w:t>二○一八年二月二日</w:t>
      </w:r>
    </w:p>
    <w:p w:rsidR="00BE38A0" w:rsidRPr="00BE38A0" w:rsidRDefault="00BE38A0" w:rsidP="00BE38A0">
      <w:pPr>
        <w:widowControl/>
        <w:spacing w:before="100" w:beforeAutospacing="1" w:line="207" w:lineRule="atLeast"/>
        <w:ind w:left="1" w:firstLine="480"/>
        <w:jc w:val="right"/>
        <w:rPr>
          <w:rFonts w:ascii="Arial" w:eastAsia="宋体" w:hAnsi="Arial" w:cs="Arial"/>
          <w:color w:val="000000"/>
          <w:kern w:val="0"/>
          <w:sz w:val="18"/>
          <w:szCs w:val="18"/>
        </w:rPr>
      </w:pPr>
    </w:p>
    <w:p w:rsidR="009A2220" w:rsidRDefault="009A2220"/>
    <w:sectPr w:rsidR="009A22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18" w:rsidRDefault="007F4F18" w:rsidP="004D3D4A">
      <w:r>
        <w:separator/>
      </w:r>
    </w:p>
  </w:endnote>
  <w:endnote w:type="continuationSeparator" w:id="0">
    <w:p w:rsidR="007F4F18" w:rsidRDefault="007F4F18" w:rsidP="004D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18" w:rsidRDefault="007F4F18" w:rsidP="004D3D4A">
      <w:r>
        <w:separator/>
      </w:r>
    </w:p>
  </w:footnote>
  <w:footnote w:type="continuationSeparator" w:id="0">
    <w:p w:rsidR="007F4F18" w:rsidRDefault="007F4F18" w:rsidP="004D3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A0"/>
    <w:rsid w:val="004D3D4A"/>
    <w:rsid w:val="00632959"/>
    <w:rsid w:val="0066505D"/>
    <w:rsid w:val="007F4F18"/>
    <w:rsid w:val="009A2220"/>
    <w:rsid w:val="00AC42D4"/>
    <w:rsid w:val="00BE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E38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38A0"/>
    <w:rPr>
      <w:rFonts w:ascii="宋体" w:eastAsia="宋体" w:hAnsi="宋体" w:cs="宋体"/>
      <w:b/>
      <w:bCs/>
      <w:kern w:val="36"/>
      <w:sz w:val="48"/>
      <w:szCs w:val="48"/>
    </w:rPr>
  </w:style>
  <w:style w:type="paragraph" w:styleId="a3">
    <w:name w:val="Normal (Web)"/>
    <w:basedOn w:val="a"/>
    <w:uiPriority w:val="99"/>
    <w:semiHidden/>
    <w:unhideWhenUsed/>
    <w:rsid w:val="00BE38A0"/>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link w:val="Char"/>
    <w:uiPriority w:val="10"/>
    <w:qFormat/>
    <w:rsid w:val="00BE38A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4"/>
    <w:uiPriority w:val="10"/>
    <w:rsid w:val="00BE38A0"/>
    <w:rPr>
      <w:rFonts w:ascii="宋体" w:eastAsia="宋体" w:hAnsi="宋体" w:cs="宋体"/>
      <w:kern w:val="0"/>
      <w:sz w:val="24"/>
      <w:szCs w:val="24"/>
    </w:rPr>
  </w:style>
  <w:style w:type="character" w:customStyle="1" w:styleId="apple-converted-space">
    <w:name w:val="apple-converted-space"/>
    <w:basedOn w:val="a0"/>
    <w:rsid w:val="00BE38A0"/>
  </w:style>
  <w:style w:type="character" w:styleId="a5">
    <w:name w:val="Hyperlink"/>
    <w:basedOn w:val="a0"/>
    <w:uiPriority w:val="99"/>
    <w:semiHidden/>
    <w:unhideWhenUsed/>
    <w:rsid w:val="00BE38A0"/>
    <w:rPr>
      <w:color w:val="0000FF"/>
      <w:u w:val="single"/>
    </w:rPr>
  </w:style>
  <w:style w:type="paragraph" w:styleId="a6">
    <w:name w:val="header"/>
    <w:basedOn w:val="a"/>
    <w:link w:val="Char0"/>
    <w:uiPriority w:val="99"/>
    <w:unhideWhenUsed/>
    <w:rsid w:val="004D3D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D3D4A"/>
    <w:rPr>
      <w:sz w:val="18"/>
      <w:szCs w:val="18"/>
    </w:rPr>
  </w:style>
  <w:style w:type="paragraph" w:styleId="a7">
    <w:name w:val="footer"/>
    <w:basedOn w:val="a"/>
    <w:link w:val="Char1"/>
    <w:uiPriority w:val="99"/>
    <w:unhideWhenUsed/>
    <w:rsid w:val="004D3D4A"/>
    <w:pPr>
      <w:tabs>
        <w:tab w:val="center" w:pos="4153"/>
        <w:tab w:val="right" w:pos="8306"/>
      </w:tabs>
      <w:snapToGrid w:val="0"/>
      <w:jc w:val="left"/>
    </w:pPr>
    <w:rPr>
      <w:sz w:val="18"/>
      <w:szCs w:val="18"/>
    </w:rPr>
  </w:style>
  <w:style w:type="character" w:customStyle="1" w:styleId="Char1">
    <w:name w:val="页脚 Char"/>
    <w:basedOn w:val="a0"/>
    <w:link w:val="a7"/>
    <w:uiPriority w:val="99"/>
    <w:rsid w:val="004D3D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E38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38A0"/>
    <w:rPr>
      <w:rFonts w:ascii="宋体" w:eastAsia="宋体" w:hAnsi="宋体" w:cs="宋体"/>
      <w:b/>
      <w:bCs/>
      <w:kern w:val="36"/>
      <w:sz w:val="48"/>
      <w:szCs w:val="48"/>
    </w:rPr>
  </w:style>
  <w:style w:type="paragraph" w:styleId="a3">
    <w:name w:val="Normal (Web)"/>
    <w:basedOn w:val="a"/>
    <w:uiPriority w:val="99"/>
    <w:semiHidden/>
    <w:unhideWhenUsed/>
    <w:rsid w:val="00BE38A0"/>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link w:val="Char"/>
    <w:uiPriority w:val="10"/>
    <w:qFormat/>
    <w:rsid w:val="00BE38A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4"/>
    <w:uiPriority w:val="10"/>
    <w:rsid w:val="00BE38A0"/>
    <w:rPr>
      <w:rFonts w:ascii="宋体" w:eastAsia="宋体" w:hAnsi="宋体" w:cs="宋体"/>
      <w:kern w:val="0"/>
      <w:sz w:val="24"/>
      <w:szCs w:val="24"/>
    </w:rPr>
  </w:style>
  <w:style w:type="character" w:customStyle="1" w:styleId="apple-converted-space">
    <w:name w:val="apple-converted-space"/>
    <w:basedOn w:val="a0"/>
    <w:rsid w:val="00BE38A0"/>
  </w:style>
  <w:style w:type="character" w:styleId="a5">
    <w:name w:val="Hyperlink"/>
    <w:basedOn w:val="a0"/>
    <w:uiPriority w:val="99"/>
    <w:semiHidden/>
    <w:unhideWhenUsed/>
    <w:rsid w:val="00BE38A0"/>
    <w:rPr>
      <w:color w:val="0000FF"/>
      <w:u w:val="single"/>
    </w:rPr>
  </w:style>
  <w:style w:type="paragraph" w:styleId="a6">
    <w:name w:val="header"/>
    <w:basedOn w:val="a"/>
    <w:link w:val="Char0"/>
    <w:uiPriority w:val="99"/>
    <w:unhideWhenUsed/>
    <w:rsid w:val="004D3D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D3D4A"/>
    <w:rPr>
      <w:sz w:val="18"/>
      <w:szCs w:val="18"/>
    </w:rPr>
  </w:style>
  <w:style w:type="paragraph" w:styleId="a7">
    <w:name w:val="footer"/>
    <w:basedOn w:val="a"/>
    <w:link w:val="Char1"/>
    <w:uiPriority w:val="99"/>
    <w:unhideWhenUsed/>
    <w:rsid w:val="004D3D4A"/>
    <w:pPr>
      <w:tabs>
        <w:tab w:val="center" w:pos="4153"/>
        <w:tab w:val="right" w:pos="8306"/>
      </w:tabs>
      <w:snapToGrid w:val="0"/>
      <w:jc w:val="left"/>
    </w:pPr>
    <w:rPr>
      <w:sz w:val="18"/>
      <w:szCs w:val="18"/>
    </w:rPr>
  </w:style>
  <w:style w:type="character" w:customStyle="1" w:styleId="Char1">
    <w:name w:val="页脚 Char"/>
    <w:basedOn w:val="a0"/>
    <w:link w:val="a7"/>
    <w:uiPriority w:val="99"/>
    <w:rsid w:val="004D3D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jjds@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连勇 冯</dc:creator>
  <cp:lastModifiedBy>Windows 用户</cp:lastModifiedBy>
  <cp:revision>2</cp:revision>
  <dcterms:created xsi:type="dcterms:W3CDTF">2018-04-08T06:30:00Z</dcterms:created>
  <dcterms:modified xsi:type="dcterms:W3CDTF">2018-04-08T06:30:00Z</dcterms:modified>
</cp:coreProperties>
</file>